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4D" w:rsidRDefault="009603AC" w:rsidP="004958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OŠ </w:t>
      </w:r>
      <w:r w:rsidR="006E10E8">
        <w:rPr>
          <w:b/>
          <w:sz w:val="24"/>
          <w:szCs w:val="24"/>
        </w:rPr>
        <w:t>VLADIMIRA NAZORA POTPIĆAN</w:t>
      </w:r>
      <w:r>
        <w:rPr>
          <w:b/>
          <w:sz w:val="24"/>
          <w:szCs w:val="24"/>
        </w:rPr>
        <w:t xml:space="preserve">    </w:t>
      </w:r>
    </w:p>
    <w:p w:rsidR="009603AC" w:rsidRDefault="009603AC" w:rsidP="004958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:rsidR="0049584D" w:rsidRDefault="006E10E8" w:rsidP="0049584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Potpićan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Dumbrova</w:t>
      </w:r>
      <w:proofErr w:type="spellEnd"/>
      <w:r>
        <w:rPr>
          <w:b/>
          <w:sz w:val="24"/>
          <w:szCs w:val="24"/>
        </w:rPr>
        <w:t xml:space="preserve"> 12</w:t>
      </w:r>
      <w:r w:rsidR="009603AC">
        <w:rPr>
          <w:b/>
          <w:sz w:val="24"/>
          <w:szCs w:val="24"/>
        </w:rPr>
        <w:t xml:space="preserve"> </w:t>
      </w:r>
    </w:p>
    <w:p w:rsidR="0049584D" w:rsidRDefault="0049584D" w:rsidP="004958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OIB: 14237019602</w:t>
      </w:r>
      <w:r w:rsidR="009603AC">
        <w:rPr>
          <w:b/>
          <w:sz w:val="24"/>
          <w:szCs w:val="24"/>
        </w:rPr>
        <w:t xml:space="preserve">   </w:t>
      </w:r>
    </w:p>
    <w:p w:rsidR="009603AC" w:rsidRDefault="009603AC" w:rsidP="004958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9603AC" w:rsidRPr="00C83A7C" w:rsidRDefault="009603AC" w:rsidP="0049584D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Klasa</w:t>
      </w:r>
      <w:r w:rsidRPr="00C83A7C">
        <w:rPr>
          <w:b/>
          <w:color w:val="000000" w:themeColor="text1"/>
          <w:sz w:val="24"/>
          <w:szCs w:val="24"/>
        </w:rPr>
        <w:t xml:space="preserve">:  </w:t>
      </w:r>
      <w:r w:rsidR="008628B1">
        <w:rPr>
          <w:b/>
          <w:color w:val="000000" w:themeColor="text1"/>
          <w:sz w:val="24"/>
          <w:szCs w:val="24"/>
        </w:rPr>
        <w:t>400-0</w:t>
      </w:r>
      <w:r w:rsidR="00FA00E5">
        <w:rPr>
          <w:b/>
          <w:color w:val="000000" w:themeColor="text1"/>
          <w:sz w:val="24"/>
          <w:szCs w:val="24"/>
        </w:rPr>
        <w:t>1</w:t>
      </w:r>
      <w:r w:rsidR="008628B1">
        <w:rPr>
          <w:b/>
          <w:color w:val="000000" w:themeColor="text1"/>
          <w:sz w:val="24"/>
          <w:szCs w:val="24"/>
        </w:rPr>
        <w:t>/2</w:t>
      </w:r>
      <w:r w:rsidR="000D0CC2">
        <w:rPr>
          <w:b/>
          <w:color w:val="000000" w:themeColor="text1"/>
          <w:sz w:val="24"/>
          <w:szCs w:val="24"/>
        </w:rPr>
        <w:t>5</w:t>
      </w:r>
      <w:r w:rsidR="008628B1">
        <w:rPr>
          <w:b/>
          <w:color w:val="000000" w:themeColor="text1"/>
          <w:sz w:val="24"/>
          <w:szCs w:val="24"/>
        </w:rPr>
        <w:t>-01/0</w:t>
      </w:r>
      <w:r w:rsidR="000D0CC2">
        <w:rPr>
          <w:b/>
          <w:color w:val="000000" w:themeColor="text1"/>
          <w:sz w:val="24"/>
          <w:szCs w:val="24"/>
        </w:rPr>
        <w:t>5</w:t>
      </w:r>
    </w:p>
    <w:p w:rsidR="009603AC" w:rsidRPr="00C83A7C" w:rsidRDefault="009603AC" w:rsidP="0049584D">
      <w:pPr>
        <w:spacing w:after="0" w:line="240" w:lineRule="auto"/>
        <w:rPr>
          <w:b/>
          <w:color w:val="000000" w:themeColor="text1"/>
          <w:sz w:val="24"/>
          <w:szCs w:val="24"/>
        </w:rPr>
      </w:pPr>
      <w:proofErr w:type="spellStart"/>
      <w:r w:rsidRPr="00C83A7C">
        <w:rPr>
          <w:b/>
          <w:color w:val="000000" w:themeColor="text1"/>
          <w:sz w:val="24"/>
          <w:szCs w:val="24"/>
        </w:rPr>
        <w:t>Urbroj</w:t>
      </w:r>
      <w:proofErr w:type="spellEnd"/>
      <w:r w:rsidRPr="00C83A7C">
        <w:rPr>
          <w:b/>
          <w:color w:val="000000" w:themeColor="text1"/>
          <w:sz w:val="24"/>
          <w:szCs w:val="24"/>
        </w:rPr>
        <w:t xml:space="preserve">: </w:t>
      </w:r>
      <w:r w:rsidR="00C83A7C" w:rsidRPr="00C83A7C">
        <w:rPr>
          <w:b/>
          <w:color w:val="000000" w:themeColor="text1"/>
          <w:sz w:val="24"/>
          <w:szCs w:val="24"/>
        </w:rPr>
        <w:t>2144-20-01-</w:t>
      </w:r>
      <w:r w:rsidR="00B6185F">
        <w:rPr>
          <w:b/>
          <w:color w:val="000000" w:themeColor="text1"/>
          <w:sz w:val="24"/>
          <w:szCs w:val="24"/>
        </w:rPr>
        <w:t>2</w:t>
      </w:r>
      <w:r w:rsidR="000D0CC2">
        <w:rPr>
          <w:b/>
          <w:color w:val="000000" w:themeColor="text1"/>
          <w:sz w:val="24"/>
          <w:szCs w:val="24"/>
        </w:rPr>
        <w:t>5</w:t>
      </w:r>
      <w:r w:rsidR="00B6185F">
        <w:rPr>
          <w:b/>
          <w:color w:val="000000" w:themeColor="text1"/>
          <w:sz w:val="24"/>
          <w:szCs w:val="24"/>
        </w:rPr>
        <w:t>-</w:t>
      </w:r>
      <w:r w:rsidR="003E3F95">
        <w:rPr>
          <w:b/>
          <w:color w:val="000000" w:themeColor="text1"/>
          <w:sz w:val="24"/>
          <w:szCs w:val="24"/>
        </w:rPr>
        <w:t>2</w:t>
      </w:r>
    </w:p>
    <w:p w:rsidR="009603AC" w:rsidRDefault="009603AC" w:rsidP="009603AC">
      <w:pPr>
        <w:ind w:left="1440"/>
        <w:rPr>
          <w:b/>
        </w:rPr>
      </w:pPr>
    </w:p>
    <w:p w:rsidR="009603AC" w:rsidRDefault="009603AC" w:rsidP="009603AC">
      <w:pPr>
        <w:ind w:left="1440"/>
      </w:pPr>
    </w:p>
    <w:p w:rsidR="009603AC" w:rsidRDefault="009603AC" w:rsidP="009603AC">
      <w:pPr>
        <w:ind w:left="1440"/>
      </w:pPr>
    </w:p>
    <w:p w:rsidR="009603AC" w:rsidRDefault="009603AC" w:rsidP="009603AC">
      <w:pPr>
        <w:ind w:left="1440"/>
      </w:pPr>
    </w:p>
    <w:p w:rsidR="009603AC" w:rsidRDefault="009603AC" w:rsidP="00B6185F">
      <w:pPr>
        <w:spacing w:after="0"/>
        <w:ind w:left="1440"/>
      </w:pPr>
    </w:p>
    <w:p w:rsidR="009603AC" w:rsidRDefault="009603AC" w:rsidP="00B618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OBRAZLOŽENJE </w:t>
      </w:r>
      <w:r w:rsidR="00D37DFD">
        <w:rPr>
          <w:rFonts w:ascii="Arial" w:hAnsi="Arial" w:cs="Arial"/>
          <w:b/>
          <w:sz w:val="24"/>
          <w:szCs w:val="24"/>
        </w:rPr>
        <w:t xml:space="preserve">PRVIH IZMJENA I DOPUNA </w:t>
      </w:r>
      <w:r>
        <w:rPr>
          <w:rFonts w:ascii="Arial" w:hAnsi="Arial" w:cs="Arial"/>
          <w:b/>
          <w:sz w:val="24"/>
          <w:szCs w:val="24"/>
        </w:rPr>
        <w:t xml:space="preserve"> FINANCIJSKOG PLANA</w:t>
      </w:r>
      <w:r w:rsidR="00B618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OŠ </w:t>
      </w:r>
      <w:r w:rsidR="006E10E8">
        <w:rPr>
          <w:rFonts w:ascii="Arial" w:hAnsi="Arial" w:cs="Arial"/>
          <w:b/>
          <w:sz w:val="24"/>
          <w:szCs w:val="24"/>
        </w:rPr>
        <w:t>VLADIMIRA NAZORA POTPIĆAN</w:t>
      </w:r>
      <w:r>
        <w:rPr>
          <w:rFonts w:ascii="Arial" w:hAnsi="Arial" w:cs="Arial"/>
          <w:b/>
          <w:sz w:val="24"/>
          <w:szCs w:val="24"/>
        </w:rPr>
        <w:t xml:space="preserve"> ZA 202</w:t>
      </w:r>
      <w:r w:rsidR="003E3F9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GODINU</w:t>
      </w:r>
    </w:p>
    <w:p w:rsidR="009603AC" w:rsidRPr="002B3D87" w:rsidRDefault="009603AC" w:rsidP="00B618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 PROJEKCIJOM 202</w:t>
      </w:r>
      <w:r w:rsidR="001D4A48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 I 202</w:t>
      </w:r>
      <w:r w:rsidR="001D4A48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9603AC" w:rsidRDefault="009603AC" w:rsidP="006D6DBA">
      <w:pPr>
        <w:ind w:left="720" w:firstLine="720"/>
        <w:jc w:val="center"/>
        <w:rPr>
          <w:sz w:val="24"/>
          <w:szCs w:val="24"/>
        </w:rPr>
      </w:pPr>
    </w:p>
    <w:p w:rsidR="009603AC" w:rsidRDefault="009603AC" w:rsidP="009603AC">
      <w:pPr>
        <w:rPr>
          <w:sz w:val="24"/>
          <w:szCs w:val="24"/>
        </w:rPr>
      </w:pPr>
    </w:p>
    <w:p w:rsidR="009603AC" w:rsidRDefault="009603AC" w:rsidP="009603AC">
      <w:pPr>
        <w:rPr>
          <w:sz w:val="24"/>
          <w:szCs w:val="24"/>
        </w:rPr>
      </w:pPr>
    </w:p>
    <w:p w:rsidR="009603AC" w:rsidRDefault="009603AC" w:rsidP="009603AC">
      <w:pPr>
        <w:rPr>
          <w:sz w:val="24"/>
          <w:szCs w:val="24"/>
        </w:rPr>
      </w:pPr>
    </w:p>
    <w:p w:rsidR="009603AC" w:rsidRDefault="009603AC" w:rsidP="009603AC">
      <w:pPr>
        <w:rPr>
          <w:sz w:val="24"/>
          <w:szCs w:val="24"/>
        </w:rPr>
      </w:pPr>
    </w:p>
    <w:p w:rsidR="009603AC" w:rsidRDefault="009603AC" w:rsidP="009603AC">
      <w:pPr>
        <w:rPr>
          <w:sz w:val="24"/>
          <w:szCs w:val="24"/>
        </w:rPr>
      </w:pPr>
    </w:p>
    <w:p w:rsidR="009603AC" w:rsidRDefault="009603AC" w:rsidP="009603AC">
      <w:pPr>
        <w:rPr>
          <w:sz w:val="24"/>
          <w:szCs w:val="24"/>
        </w:rPr>
      </w:pPr>
    </w:p>
    <w:p w:rsidR="009603AC" w:rsidRDefault="006E10E8" w:rsidP="006D6DBA">
      <w:pPr>
        <w:ind w:firstLine="72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Potpićan</w:t>
      </w:r>
      <w:proofErr w:type="spellEnd"/>
      <w:r w:rsidR="009603AC">
        <w:rPr>
          <w:b/>
          <w:sz w:val="24"/>
          <w:szCs w:val="24"/>
        </w:rPr>
        <w:t xml:space="preserve">, </w:t>
      </w:r>
      <w:r w:rsidR="00E339CC">
        <w:rPr>
          <w:b/>
          <w:sz w:val="24"/>
          <w:szCs w:val="24"/>
        </w:rPr>
        <w:t>11.03.</w:t>
      </w:r>
      <w:r w:rsidR="00D37DFD">
        <w:rPr>
          <w:b/>
          <w:sz w:val="24"/>
          <w:szCs w:val="24"/>
        </w:rPr>
        <w:t>2025</w:t>
      </w:r>
      <w:r w:rsidR="003E3F95">
        <w:rPr>
          <w:b/>
          <w:sz w:val="24"/>
          <w:szCs w:val="24"/>
        </w:rPr>
        <w:t>.</w:t>
      </w:r>
      <w:r w:rsidR="009603AC">
        <w:rPr>
          <w:b/>
          <w:sz w:val="24"/>
          <w:szCs w:val="24"/>
        </w:rPr>
        <w:t>godine</w:t>
      </w:r>
    </w:p>
    <w:p w:rsidR="009603AC" w:rsidRDefault="009603AC" w:rsidP="006D6DBA">
      <w:pPr>
        <w:jc w:val="center"/>
      </w:pPr>
    </w:p>
    <w:p w:rsidR="009603AC" w:rsidRDefault="009603AC" w:rsidP="009603AC"/>
    <w:p w:rsidR="009603AC" w:rsidRDefault="009603AC" w:rsidP="009603AC"/>
    <w:p w:rsidR="009603AC" w:rsidRDefault="009603AC" w:rsidP="009603AC"/>
    <w:p w:rsidR="009603AC" w:rsidRDefault="009603AC" w:rsidP="009603AC"/>
    <w:p w:rsidR="009603AC" w:rsidRDefault="009603AC" w:rsidP="009603AC"/>
    <w:p w:rsidR="009603AC" w:rsidRDefault="009603AC" w:rsidP="00CD7653">
      <w:pPr>
        <w:jc w:val="center"/>
        <w:rPr>
          <w:rFonts w:ascii="Arial" w:hAnsi="Arial" w:cs="Arial"/>
          <w:b/>
          <w:sz w:val="24"/>
          <w:szCs w:val="24"/>
        </w:rPr>
      </w:pPr>
    </w:p>
    <w:p w:rsidR="00E026EE" w:rsidRDefault="00E026EE"/>
    <w:p w:rsidR="00096A53" w:rsidRDefault="00096A53" w:rsidP="00096A53">
      <w:pPr>
        <w:jc w:val="center"/>
        <w:rPr>
          <w:rFonts w:ascii="Arial" w:hAnsi="Arial" w:cs="Arial"/>
          <w:b/>
        </w:rPr>
      </w:pPr>
      <w:r w:rsidRPr="009603AC">
        <w:rPr>
          <w:rFonts w:ascii="Arial" w:hAnsi="Arial" w:cs="Arial"/>
          <w:b/>
        </w:rPr>
        <w:lastRenderedPageBreak/>
        <w:t xml:space="preserve">OBRAZLOŽENJE  OPĆEG  DIJELA  PLANA  PRORAČUNA </w:t>
      </w:r>
    </w:p>
    <w:p w:rsidR="00096A53" w:rsidRPr="009603AC" w:rsidRDefault="00096A53" w:rsidP="00096A53">
      <w:pPr>
        <w:jc w:val="center"/>
        <w:rPr>
          <w:rFonts w:ascii="Arial" w:hAnsi="Arial" w:cs="Arial"/>
          <w:b/>
        </w:rPr>
      </w:pPr>
      <w:r w:rsidRPr="009603AC">
        <w:rPr>
          <w:rFonts w:ascii="Arial" w:hAnsi="Arial" w:cs="Arial"/>
          <w:b/>
        </w:rPr>
        <w:t xml:space="preserve">OŠ </w:t>
      </w:r>
      <w:r>
        <w:rPr>
          <w:rFonts w:ascii="Arial" w:hAnsi="Arial" w:cs="Arial"/>
          <w:b/>
        </w:rPr>
        <w:t>VLADIMIRA NAZORA POTPIĆAN</w:t>
      </w:r>
    </w:p>
    <w:p w:rsidR="00096A53" w:rsidRPr="00CD7653" w:rsidRDefault="00096A53" w:rsidP="008122C0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D7653">
        <w:rPr>
          <w:rFonts w:ascii="Arial" w:hAnsi="Arial" w:cs="Arial"/>
          <w:b/>
          <w:sz w:val="20"/>
          <w:szCs w:val="20"/>
        </w:rPr>
        <w:t>OPĆENITO O PLANU PRORAČUNA PRORAČUNSKOG  KORISNIKA</w:t>
      </w:r>
    </w:p>
    <w:p w:rsidR="00096A53" w:rsidRDefault="00096A53" w:rsidP="00096A53">
      <w:pPr>
        <w:spacing w:after="0"/>
        <w:ind w:firstLine="708"/>
        <w:jc w:val="both"/>
        <w:rPr>
          <w:rFonts w:ascii="Arial" w:eastAsia="Calibri" w:hAnsi="Arial" w:cs="Arial"/>
        </w:rPr>
      </w:pPr>
      <w:r w:rsidRPr="00CE1392">
        <w:rPr>
          <w:rFonts w:ascii="Arial" w:eastAsia="Calibri" w:hAnsi="Arial" w:cs="Arial"/>
        </w:rPr>
        <w:t xml:space="preserve">Prihodi i primici </w:t>
      </w:r>
      <w:r>
        <w:rPr>
          <w:rFonts w:ascii="Arial" w:eastAsia="Calibri" w:hAnsi="Arial" w:cs="Arial"/>
        </w:rPr>
        <w:t xml:space="preserve">OŠ Vladimira Nazora </w:t>
      </w:r>
      <w:proofErr w:type="spellStart"/>
      <w:r>
        <w:rPr>
          <w:rFonts w:ascii="Arial" w:eastAsia="Calibri" w:hAnsi="Arial" w:cs="Arial"/>
        </w:rPr>
        <w:t>Potpićan</w:t>
      </w:r>
      <w:proofErr w:type="spellEnd"/>
      <w:r>
        <w:rPr>
          <w:rFonts w:ascii="Arial" w:eastAsia="Calibri" w:hAnsi="Arial" w:cs="Arial"/>
        </w:rPr>
        <w:t xml:space="preserve"> po </w:t>
      </w:r>
      <w:r w:rsidR="000D0CC2">
        <w:rPr>
          <w:rFonts w:ascii="Arial" w:eastAsia="Calibri" w:hAnsi="Arial" w:cs="Arial"/>
        </w:rPr>
        <w:t xml:space="preserve">prvim izmjenama i dopunama </w:t>
      </w:r>
      <w:r>
        <w:rPr>
          <w:rFonts w:ascii="Arial" w:eastAsia="Calibri" w:hAnsi="Arial" w:cs="Arial"/>
        </w:rPr>
        <w:t xml:space="preserve">Financijskom planu za  </w:t>
      </w:r>
      <w:r w:rsidRPr="00CE1392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5</w:t>
      </w:r>
      <w:r w:rsidRPr="00CE1392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g</w:t>
      </w:r>
      <w:r w:rsidRPr="00CE1392">
        <w:rPr>
          <w:rFonts w:ascii="Arial" w:eastAsia="Calibri" w:hAnsi="Arial" w:cs="Arial"/>
        </w:rPr>
        <w:t>odinu</w:t>
      </w:r>
      <w:r>
        <w:rPr>
          <w:rFonts w:ascii="Arial" w:eastAsia="Calibri" w:hAnsi="Arial" w:cs="Arial"/>
        </w:rPr>
        <w:t xml:space="preserve"> sa planiranim prenesenim viškom iz prethodne godine</w:t>
      </w:r>
      <w:r w:rsidRPr="00CE1392">
        <w:rPr>
          <w:rFonts w:ascii="Arial" w:eastAsia="Calibri" w:hAnsi="Arial" w:cs="Arial"/>
        </w:rPr>
        <w:t xml:space="preserve"> planirani su  u iznosu</w:t>
      </w:r>
      <w:r>
        <w:rPr>
          <w:rFonts w:ascii="Arial" w:eastAsia="Calibri" w:hAnsi="Arial" w:cs="Arial"/>
        </w:rPr>
        <w:t xml:space="preserve"> od  </w:t>
      </w:r>
      <w:r w:rsidR="000D0CC2">
        <w:rPr>
          <w:rFonts w:ascii="Arial" w:eastAsia="Calibri" w:hAnsi="Arial" w:cs="Arial"/>
        </w:rPr>
        <w:t>1.719.439,82</w:t>
      </w:r>
      <w:r>
        <w:rPr>
          <w:rFonts w:ascii="Arial" w:eastAsia="Calibri" w:hAnsi="Arial" w:cs="Arial"/>
        </w:rPr>
        <w:t xml:space="preserve"> EUR</w:t>
      </w:r>
      <w:r w:rsidRPr="00CE1392">
        <w:rPr>
          <w:rFonts w:ascii="Arial" w:eastAsia="Calibri" w:hAnsi="Arial" w:cs="Arial"/>
        </w:rPr>
        <w:t xml:space="preserve"> a sastoje se od:</w:t>
      </w:r>
    </w:p>
    <w:p w:rsidR="00096A53" w:rsidRPr="00CE1392" w:rsidRDefault="00096A53" w:rsidP="00096A53">
      <w:pPr>
        <w:spacing w:after="0"/>
        <w:ind w:firstLine="708"/>
        <w:jc w:val="both"/>
        <w:rPr>
          <w:rFonts w:ascii="Arial" w:eastAsia="Calibri" w:hAnsi="Arial" w:cs="Arial"/>
        </w:rPr>
      </w:pPr>
    </w:p>
    <w:p w:rsidR="00096A53" w:rsidRPr="00CE1392" w:rsidRDefault="00096A53" w:rsidP="00096A53">
      <w:pPr>
        <w:spacing w:after="0"/>
        <w:jc w:val="both"/>
        <w:rPr>
          <w:rFonts w:ascii="Arial" w:eastAsia="Calibri" w:hAnsi="Arial" w:cs="Arial"/>
        </w:rPr>
      </w:pPr>
      <w:r w:rsidRPr="00CE1392">
        <w:rPr>
          <w:rFonts w:ascii="Arial" w:eastAsia="Calibri" w:hAnsi="Arial" w:cs="Arial"/>
        </w:rPr>
        <w:t xml:space="preserve">-  prihoda poslovanja  </w:t>
      </w:r>
      <w:r w:rsidRPr="00CE1392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  </w:t>
      </w:r>
      <w:r w:rsidR="008E09E0">
        <w:rPr>
          <w:rFonts w:ascii="Arial" w:eastAsia="Calibri" w:hAnsi="Arial" w:cs="Arial"/>
        </w:rPr>
        <w:t xml:space="preserve">          </w:t>
      </w:r>
      <w:r>
        <w:rPr>
          <w:rFonts w:ascii="Arial" w:eastAsia="Calibri" w:hAnsi="Arial" w:cs="Arial"/>
        </w:rPr>
        <w:t xml:space="preserve">  </w:t>
      </w:r>
      <w:r w:rsidR="000D0CC2">
        <w:rPr>
          <w:rFonts w:ascii="Arial" w:eastAsia="Calibri" w:hAnsi="Arial" w:cs="Arial"/>
        </w:rPr>
        <w:t>1.714.149,31</w:t>
      </w:r>
      <w:r>
        <w:rPr>
          <w:rFonts w:ascii="Arial" w:eastAsia="Calibri" w:hAnsi="Arial" w:cs="Arial"/>
        </w:rPr>
        <w:t xml:space="preserve"> EUR</w:t>
      </w:r>
    </w:p>
    <w:p w:rsidR="00096A53" w:rsidRDefault="00096A53" w:rsidP="00096A53">
      <w:pPr>
        <w:spacing w:after="0"/>
        <w:jc w:val="both"/>
        <w:rPr>
          <w:rFonts w:ascii="Arial" w:eastAsia="Calibri" w:hAnsi="Arial" w:cs="Arial"/>
        </w:rPr>
      </w:pPr>
      <w:r w:rsidRPr="00CE1392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 xml:space="preserve"> </w:t>
      </w:r>
      <w:r w:rsidRPr="00CE1392">
        <w:rPr>
          <w:rFonts w:ascii="Arial" w:eastAsia="Calibri" w:hAnsi="Arial" w:cs="Arial"/>
        </w:rPr>
        <w:t>primici od financijske imovine i zaduživ</w:t>
      </w:r>
      <w:r>
        <w:rPr>
          <w:rFonts w:ascii="Arial" w:eastAsia="Calibri" w:hAnsi="Arial" w:cs="Arial"/>
        </w:rPr>
        <w:t xml:space="preserve">anja                                           </w:t>
      </w:r>
      <w:r w:rsidR="008E09E0">
        <w:rPr>
          <w:rFonts w:ascii="Arial" w:eastAsia="Calibri" w:hAnsi="Arial" w:cs="Arial"/>
        </w:rPr>
        <w:t xml:space="preserve">          </w:t>
      </w:r>
      <w:r>
        <w:rPr>
          <w:rFonts w:ascii="Arial" w:eastAsia="Calibri" w:hAnsi="Arial" w:cs="Arial"/>
        </w:rPr>
        <w:t xml:space="preserve">   0,00</w:t>
      </w:r>
      <w:r w:rsidRPr="00CE139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EUR</w:t>
      </w:r>
      <w:r w:rsidRPr="00CE1392">
        <w:rPr>
          <w:rFonts w:ascii="Arial" w:eastAsia="Calibri" w:hAnsi="Arial" w:cs="Arial"/>
        </w:rPr>
        <w:t xml:space="preserve">  </w:t>
      </w:r>
    </w:p>
    <w:p w:rsidR="00096A53" w:rsidRDefault="00096A53" w:rsidP="00096A53">
      <w:pPr>
        <w:spacing w:after="0"/>
        <w:jc w:val="both"/>
        <w:rPr>
          <w:rFonts w:ascii="Arial" w:eastAsia="Calibri" w:hAnsi="Arial" w:cs="Arial"/>
        </w:rPr>
      </w:pPr>
    </w:p>
    <w:p w:rsidR="00096A53" w:rsidRDefault="00096A53" w:rsidP="00096A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Planirani preneseni višak poslovanja iz prethodne godine iznosi </w:t>
      </w:r>
      <w:r w:rsidR="000D0CC2">
        <w:rPr>
          <w:rFonts w:ascii="Arial" w:hAnsi="Arial" w:cs="Arial"/>
        </w:rPr>
        <w:t>5.290,51</w:t>
      </w:r>
      <w:r>
        <w:rPr>
          <w:rFonts w:ascii="Arial" w:hAnsi="Arial" w:cs="Arial"/>
        </w:rPr>
        <w:t xml:space="preserve"> EUR, koji će se utrošiti u 2025. godini.</w:t>
      </w:r>
    </w:p>
    <w:p w:rsidR="00096A53" w:rsidRDefault="00096A53" w:rsidP="00096A53">
      <w:pPr>
        <w:spacing w:after="0"/>
        <w:ind w:firstLine="708"/>
        <w:jc w:val="both"/>
        <w:rPr>
          <w:rFonts w:ascii="Arial" w:eastAsia="Times New Roman" w:hAnsi="Arial" w:cs="Arial"/>
          <w:lang w:val="en-GB"/>
        </w:rPr>
      </w:pPr>
      <w:proofErr w:type="spellStart"/>
      <w:r w:rsidRPr="00472F39">
        <w:rPr>
          <w:rFonts w:ascii="Arial" w:eastAsia="Times New Roman" w:hAnsi="Arial" w:cs="Arial"/>
          <w:lang w:val="en-GB"/>
        </w:rPr>
        <w:t>Rashodi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72F39">
        <w:rPr>
          <w:rFonts w:ascii="Arial" w:eastAsia="Times New Roman" w:hAnsi="Arial" w:cs="Arial"/>
          <w:lang w:val="en-GB"/>
        </w:rPr>
        <w:t>izdaci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Calibri" w:hAnsi="Arial" w:cs="Arial"/>
        </w:rPr>
        <w:t xml:space="preserve">OŠ Vladimira Nazora </w:t>
      </w:r>
      <w:proofErr w:type="spellStart"/>
      <w:r>
        <w:rPr>
          <w:rFonts w:ascii="Arial" w:eastAsia="Calibri" w:hAnsi="Arial" w:cs="Arial"/>
        </w:rPr>
        <w:t>Potpićan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za</w:t>
      </w:r>
      <w:proofErr w:type="spellEnd"/>
      <w:r>
        <w:rPr>
          <w:rFonts w:ascii="Arial" w:eastAsia="Times New Roman" w:hAnsi="Arial" w:cs="Arial"/>
          <w:lang w:val="en-GB"/>
        </w:rPr>
        <w:t xml:space="preserve"> 2025</w:t>
      </w:r>
      <w:r w:rsidRPr="00472F39">
        <w:rPr>
          <w:rFonts w:ascii="Arial" w:eastAsia="Times New Roman" w:hAnsi="Arial" w:cs="Arial"/>
          <w:lang w:val="en-GB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lang w:val="en-GB"/>
        </w:rPr>
        <w:t>g</w:t>
      </w:r>
      <w:r w:rsidRPr="00472F39">
        <w:rPr>
          <w:rFonts w:ascii="Arial" w:eastAsia="Times New Roman" w:hAnsi="Arial" w:cs="Arial"/>
          <w:lang w:val="en-GB"/>
        </w:rPr>
        <w:t>odinu</w:t>
      </w:r>
      <w:proofErr w:type="spellEnd"/>
      <w:proofErr w:type="gram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planirani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su</w:t>
      </w:r>
      <w:proofErr w:type="spellEnd"/>
      <w:r>
        <w:rPr>
          <w:rFonts w:ascii="Arial" w:eastAsia="Times New Roman" w:hAnsi="Arial" w:cs="Arial"/>
          <w:lang w:val="en-GB"/>
        </w:rPr>
        <w:t xml:space="preserve"> u </w:t>
      </w:r>
      <w:proofErr w:type="spellStart"/>
      <w:r>
        <w:rPr>
          <w:rFonts w:ascii="Arial" w:eastAsia="Times New Roman" w:hAnsi="Arial" w:cs="Arial"/>
          <w:lang w:val="en-GB"/>
        </w:rPr>
        <w:t>iznosu</w:t>
      </w:r>
      <w:proofErr w:type="spellEnd"/>
      <w:r>
        <w:rPr>
          <w:rFonts w:ascii="Arial" w:eastAsia="Times New Roman" w:hAnsi="Arial" w:cs="Arial"/>
          <w:lang w:val="en-GB"/>
        </w:rPr>
        <w:t xml:space="preserve"> od </w:t>
      </w:r>
      <w:r w:rsidR="000D0CC2">
        <w:rPr>
          <w:rFonts w:ascii="Arial" w:eastAsia="Times New Roman" w:hAnsi="Arial" w:cs="Arial"/>
          <w:lang w:val="en-GB"/>
        </w:rPr>
        <w:t xml:space="preserve">1.719.439,82 </w:t>
      </w:r>
      <w:r w:rsidRPr="00472F39">
        <w:rPr>
          <w:rFonts w:ascii="Arial" w:eastAsia="Times New Roman" w:hAnsi="Arial" w:cs="Arial"/>
          <w:lang w:val="en-GB"/>
        </w:rPr>
        <w:t xml:space="preserve">a </w:t>
      </w:r>
      <w:proofErr w:type="spellStart"/>
      <w:r w:rsidRPr="00472F39">
        <w:rPr>
          <w:rFonts w:ascii="Arial" w:eastAsia="Times New Roman" w:hAnsi="Arial" w:cs="Arial"/>
          <w:lang w:val="en-GB"/>
        </w:rPr>
        <w:t>raspoređeni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72F39">
        <w:rPr>
          <w:rFonts w:ascii="Arial" w:eastAsia="Times New Roman" w:hAnsi="Arial" w:cs="Arial"/>
          <w:lang w:val="en-GB"/>
        </w:rPr>
        <w:t>su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72F39">
        <w:rPr>
          <w:rFonts w:ascii="Arial" w:eastAsia="Times New Roman" w:hAnsi="Arial" w:cs="Arial"/>
          <w:lang w:val="en-GB"/>
        </w:rPr>
        <w:t>na</w:t>
      </w:r>
      <w:proofErr w:type="spellEnd"/>
      <w:r w:rsidRPr="00472F39">
        <w:rPr>
          <w:rFonts w:ascii="Arial" w:eastAsia="Times New Roman" w:hAnsi="Arial" w:cs="Arial"/>
          <w:lang w:val="en-GB"/>
        </w:rPr>
        <w:t>:</w:t>
      </w:r>
    </w:p>
    <w:p w:rsidR="00096A53" w:rsidRPr="00472F39" w:rsidRDefault="00096A53" w:rsidP="00096A53">
      <w:pPr>
        <w:spacing w:after="0"/>
        <w:ind w:firstLine="708"/>
        <w:jc w:val="both"/>
        <w:rPr>
          <w:rFonts w:ascii="Arial" w:eastAsia="Times New Roman" w:hAnsi="Arial" w:cs="Arial"/>
          <w:lang w:val="en-GB"/>
        </w:rPr>
      </w:pPr>
    </w:p>
    <w:p w:rsidR="00096A53" w:rsidRDefault="00096A53" w:rsidP="00096A53">
      <w:pPr>
        <w:rPr>
          <w:rFonts w:ascii="Arial" w:hAnsi="Arial" w:cs="Arial"/>
        </w:rPr>
      </w:pPr>
      <w:r w:rsidRPr="006D65C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D65CB">
        <w:rPr>
          <w:rFonts w:ascii="Arial" w:hAnsi="Arial" w:cs="Arial"/>
        </w:rPr>
        <w:t>rashode poslovanja</w:t>
      </w:r>
      <w:r>
        <w:rPr>
          <w:rFonts w:ascii="Arial" w:hAnsi="Arial" w:cs="Arial"/>
        </w:rPr>
        <w:t xml:space="preserve">                                                                     </w:t>
      </w:r>
      <w:r w:rsidR="008E09E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0D0CC2">
        <w:rPr>
          <w:rFonts w:ascii="Arial" w:hAnsi="Arial" w:cs="Arial"/>
        </w:rPr>
        <w:t>1.690.970,67</w:t>
      </w:r>
      <w:r>
        <w:rPr>
          <w:rFonts w:ascii="Arial" w:hAnsi="Arial" w:cs="Arial"/>
        </w:rPr>
        <w:t xml:space="preserve"> EUR</w:t>
      </w:r>
    </w:p>
    <w:p w:rsidR="00096A53" w:rsidRDefault="00096A53" w:rsidP="00096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rashode za nabavu nefinancijske imovine                                      </w:t>
      </w:r>
      <w:r w:rsidR="008E09E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 w:rsidR="000D0CC2">
        <w:rPr>
          <w:rFonts w:ascii="Arial" w:hAnsi="Arial" w:cs="Arial"/>
        </w:rPr>
        <w:t>28.469,15</w:t>
      </w:r>
      <w:r>
        <w:rPr>
          <w:rFonts w:ascii="Arial" w:hAnsi="Arial" w:cs="Arial"/>
        </w:rPr>
        <w:t xml:space="preserve"> EUR</w:t>
      </w:r>
    </w:p>
    <w:p w:rsidR="00096A53" w:rsidRDefault="00096A53" w:rsidP="00096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izdatke za financijsku imovinu i zaduživanje                                          </w:t>
      </w:r>
      <w:r w:rsidR="008E09E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0,00 EUR</w:t>
      </w:r>
    </w:p>
    <w:p w:rsidR="00096A53" w:rsidRPr="006D65CB" w:rsidRDefault="00096A53" w:rsidP="00096A5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U nastavku obrazloženja daje se tabelarni prikaz plana prihoda i primitaka te rashoda i izdataka po skupinama i podskupinama </w:t>
      </w:r>
      <w:r w:rsidR="000D0CC2">
        <w:rPr>
          <w:rFonts w:ascii="Arial" w:hAnsi="Arial" w:cs="Arial"/>
        </w:rPr>
        <w:t>po prvim izmjenama i dopunama plana</w:t>
      </w:r>
      <w:r>
        <w:rPr>
          <w:rFonts w:ascii="Arial" w:hAnsi="Arial" w:cs="Arial"/>
        </w:rPr>
        <w:t xml:space="preserve"> 2025.godinu</w:t>
      </w:r>
      <w:r w:rsidR="000D0CC2">
        <w:rPr>
          <w:rFonts w:ascii="Arial" w:hAnsi="Arial" w:cs="Arial"/>
        </w:rPr>
        <w:t xml:space="preserve"> u odnosu sa</w:t>
      </w:r>
      <w:r>
        <w:rPr>
          <w:rFonts w:ascii="Arial" w:hAnsi="Arial" w:cs="Arial"/>
        </w:rPr>
        <w:t xml:space="preserve"> planom za 202</w:t>
      </w:r>
      <w:r w:rsidR="000D0CC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.godinu </w:t>
      </w:r>
      <w:r w:rsidR="000D0C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96A53" w:rsidRPr="00960C73" w:rsidRDefault="00096A53" w:rsidP="00096A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TABLICA</w:t>
      </w:r>
      <w:r w:rsidRPr="00E026EE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0C73">
        <w:rPr>
          <w:rFonts w:ascii="Arial" w:hAnsi="Arial" w:cs="Arial"/>
          <w:b/>
          <w:sz w:val="20"/>
          <w:szCs w:val="20"/>
        </w:rPr>
        <w:t xml:space="preserve">               EUR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939"/>
        <w:gridCol w:w="3309"/>
        <w:gridCol w:w="1971"/>
        <w:gridCol w:w="1974"/>
        <w:gridCol w:w="1271"/>
      </w:tblGrid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KONTO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VRSTA PRIHODA I PRIMITAKA</w:t>
            </w:r>
          </w:p>
        </w:tc>
        <w:tc>
          <w:tcPr>
            <w:tcW w:w="1971" w:type="dxa"/>
          </w:tcPr>
          <w:p w:rsidR="00096A53" w:rsidRPr="00982148" w:rsidRDefault="00096A53" w:rsidP="00096A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D0CC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026E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148">
              <w:rPr>
                <w:rFonts w:ascii="Arial" w:hAnsi="Arial" w:cs="Arial"/>
                <w:b/>
                <w:sz w:val="18"/>
                <w:szCs w:val="18"/>
              </w:rPr>
              <w:t>PLANA</w:t>
            </w:r>
          </w:p>
        </w:tc>
        <w:tc>
          <w:tcPr>
            <w:tcW w:w="1974" w:type="dxa"/>
          </w:tcPr>
          <w:p w:rsidR="00096A53" w:rsidRPr="00982148" w:rsidRDefault="00096A53" w:rsidP="00096A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2025. </w:t>
            </w:r>
          </w:p>
          <w:p w:rsidR="00096A53" w:rsidRPr="00E026EE" w:rsidRDefault="000D0CC2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PRVE IZMJENE I DOPUNE </w:t>
            </w:r>
            <w:r w:rsidR="00096A53" w:rsidRPr="00982148">
              <w:rPr>
                <w:rFonts w:ascii="Arial" w:hAnsi="Arial" w:cs="Arial"/>
                <w:b/>
                <w:sz w:val="18"/>
                <w:szCs w:val="18"/>
              </w:rPr>
              <w:t>PLAN</w:t>
            </w:r>
            <w:r w:rsidR="00096A53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71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INDEKS</w:t>
            </w:r>
          </w:p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4/3</w:t>
            </w:r>
          </w:p>
        </w:tc>
      </w:tr>
      <w:tr w:rsidR="00096A53" w:rsidRPr="00E026EE" w:rsidTr="00096A53">
        <w:trPr>
          <w:trHeight w:val="212"/>
        </w:trPr>
        <w:tc>
          <w:tcPr>
            <w:tcW w:w="939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1" w:type="dxa"/>
          </w:tcPr>
          <w:p w:rsidR="00096A53" w:rsidRPr="00E026EE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2C1A95" w:rsidRDefault="00096A53" w:rsidP="00096A5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C1A9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09" w:type="dxa"/>
          </w:tcPr>
          <w:p w:rsidR="00096A53" w:rsidRPr="002C1A95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A95">
              <w:rPr>
                <w:rFonts w:ascii="Arial" w:hAnsi="Arial" w:cs="Arial"/>
                <w:b/>
                <w:sz w:val="20"/>
                <w:szCs w:val="20"/>
              </w:rPr>
              <w:t>PRIHODI POSLOVANJA</w:t>
            </w:r>
          </w:p>
        </w:tc>
        <w:tc>
          <w:tcPr>
            <w:tcW w:w="1971" w:type="dxa"/>
          </w:tcPr>
          <w:p w:rsidR="00096A53" w:rsidRPr="002C1A95" w:rsidRDefault="008C0545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1.692.219,70</w:t>
            </w:r>
          </w:p>
        </w:tc>
        <w:tc>
          <w:tcPr>
            <w:tcW w:w="1974" w:type="dxa"/>
          </w:tcPr>
          <w:p w:rsidR="00096A53" w:rsidRPr="002C1A95" w:rsidRDefault="008C0545" w:rsidP="002D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1.709.593,05</w:t>
            </w:r>
          </w:p>
        </w:tc>
        <w:tc>
          <w:tcPr>
            <w:tcW w:w="1271" w:type="dxa"/>
          </w:tcPr>
          <w:p w:rsidR="00096A53" w:rsidRDefault="008C0545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101,03</w:t>
            </w:r>
          </w:p>
          <w:p w:rsidR="00096A53" w:rsidRPr="002C1A95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POMOĆI IZ INOZ. I OD SUBJEKATA UNUTAR OPĆEG PRORAČUNA</w:t>
            </w:r>
          </w:p>
        </w:tc>
        <w:tc>
          <w:tcPr>
            <w:tcW w:w="1971" w:type="dxa"/>
          </w:tcPr>
          <w:p w:rsidR="00096A53" w:rsidRPr="00E026EE" w:rsidRDefault="000D0CC2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1.377.652,86</w:t>
            </w:r>
            <w:r w:rsidR="00096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D73959" w:rsidRDefault="000D0CC2" w:rsidP="00BC68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1.375.710,26</w:t>
            </w:r>
            <w:r w:rsidR="00096A53" w:rsidRPr="00D739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8C0545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99,86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F47479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479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3309" w:type="dxa"/>
          </w:tcPr>
          <w:p w:rsidR="00096A53" w:rsidRPr="00F47479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7479">
              <w:rPr>
                <w:rFonts w:ascii="Arial" w:hAnsi="Arial" w:cs="Arial"/>
                <w:b/>
                <w:sz w:val="20"/>
                <w:szCs w:val="20"/>
              </w:rPr>
              <w:t>PRIHOD OD IMOVINE</w:t>
            </w:r>
          </w:p>
        </w:tc>
        <w:tc>
          <w:tcPr>
            <w:tcW w:w="1971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</w:tcPr>
          <w:p w:rsidR="00096A53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096A53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A53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PRIHODI OD UPRAVNIH I ADMIN.PRIST. PO POSEBNIM PROPISIMA I NAKNADA</w:t>
            </w:r>
          </w:p>
        </w:tc>
        <w:tc>
          <w:tcPr>
            <w:tcW w:w="1971" w:type="dxa"/>
          </w:tcPr>
          <w:p w:rsidR="00096A53" w:rsidRPr="00D73959" w:rsidRDefault="00096A53" w:rsidP="000D0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D0CC2">
              <w:rPr>
                <w:rFonts w:ascii="Arial" w:hAnsi="Arial" w:cs="Arial"/>
                <w:sz w:val="20"/>
                <w:szCs w:val="20"/>
              </w:rPr>
              <w:t>21.200,00</w:t>
            </w:r>
            <w:r w:rsidRPr="00D739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D73959" w:rsidRDefault="00096A53" w:rsidP="000D0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D0CC2">
              <w:rPr>
                <w:rFonts w:ascii="Arial" w:hAnsi="Arial" w:cs="Arial"/>
                <w:sz w:val="20"/>
                <w:szCs w:val="20"/>
              </w:rPr>
              <w:t>18.074,91</w:t>
            </w:r>
            <w:r w:rsidRPr="00D739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E026EE" w:rsidRDefault="008C0545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85,26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PRIHODI OD PRODAJE PROIZVODA I ROBE TE PRUŽENIH USLUGA I PRIHODA OD DONACIJA</w:t>
            </w:r>
          </w:p>
        </w:tc>
        <w:tc>
          <w:tcPr>
            <w:tcW w:w="1971" w:type="dxa"/>
          </w:tcPr>
          <w:p w:rsidR="00096A53" w:rsidRPr="00D73959" w:rsidRDefault="00096A53" w:rsidP="008C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C0545">
              <w:rPr>
                <w:rFonts w:ascii="Arial" w:hAnsi="Arial" w:cs="Arial"/>
                <w:sz w:val="20"/>
                <w:szCs w:val="20"/>
              </w:rPr>
              <w:t>10.430,00</w:t>
            </w:r>
            <w:r w:rsidRPr="00D739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D73959" w:rsidRDefault="007A1D49" w:rsidP="008C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C0545">
              <w:rPr>
                <w:rFonts w:ascii="Arial" w:hAnsi="Arial" w:cs="Arial"/>
                <w:sz w:val="20"/>
                <w:szCs w:val="20"/>
              </w:rPr>
              <w:t>10.370,92</w:t>
            </w:r>
            <w:r w:rsidR="00096A53" w:rsidRPr="00D739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E026EE" w:rsidRDefault="008C0545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99,43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 xml:space="preserve">PRIHODI IZ NADLEŽNOG PRORAČUNA </w:t>
            </w:r>
          </w:p>
        </w:tc>
        <w:tc>
          <w:tcPr>
            <w:tcW w:w="1971" w:type="dxa"/>
          </w:tcPr>
          <w:p w:rsidR="00096A53" w:rsidRPr="00B263C7" w:rsidRDefault="008C0545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282.936,84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B263C7" w:rsidRDefault="007A1D49" w:rsidP="008C0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C0545">
              <w:rPr>
                <w:rFonts w:ascii="Arial" w:hAnsi="Arial" w:cs="Arial"/>
                <w:sz w:val="20"/>
                <w:szCs w:val="20"/>
              </w:rPr>
              <w:t>305.436,96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8C0545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104,27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6F77FF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7F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09" w:type="dxa"/>
          </w:tcPr>
          <w:p w:rsidR="00096A53" w:rsidRPr="006F77FF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77FF">
              <w:rPr>
                <w:rFonts w:ascii="Arial" w:hAnsi="Arial" w:cs="Arial"/>
                <w:b/>
                <w:sz w:val="20"/>
                <w:szCs w:val="20"/>
              </w:rPr>
              <w:t>VLASTITI IZVORI</w:t>
            </w:r>
          </w:p>
        </w:tc>
        <w:tc>
          <w:tcPr>
            <w:tcW w:w="1971" w:type="dxa"/>
          </w:tcPr>
          <w:p w:rsidR="00096A53" w:rsidRPr="00297D74" w:rsidRDefault="008C0545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1.100,00</w:t>
            </w:r>
          </w:p>
        </w:tc>
        <w:tc>
          <w:tcPr>
            <w:tcW w:w="1974" w:type="dxa"/>
          </w:tcPr>
          <w:p w:rsidR="00096A53" w:rsidRPr="00297D74" w:rsidRDefault="008C0545" w:rsidP="007A1D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9.846,77</w:t>
            </w:r>
            <w:r w:rsidR="00096A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8C0545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895,16</w:t>
            </w:r>
          </w:p>
          <w:p w:rsidR="00096A53" w:rsidRPr="00E026EE" w:rsidRDefault="00096A53" w:rsidP="00096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sz w:val="20"/>
                <w:szCs w:val="20"/>
              </w:rPr>
            </w:pPr>
            <w:r w:rsidRPr="00E026E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REZULTAT POSLOVANJA</w:t>
            </w:r>
          </w:p>
        </w:tc>
        <w:tc>
          <w:tcPr>
            <w:tcW w:w="1971" w:type="dxa"/>
          </w:tcPr>
          <w:p w:rsidR="00096A53" w:rsidRPr="00E026EE" w:rsidRDefault="008C0545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1.100,00</w:t>
            </w:r>
            <w:r w:rsidR="00096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E026EE" w:rsidRDefault="008C0545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9.846,77</w:t>
            </w:r>
            <w:r w:rsidR="00096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Default="008C0545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895,16</w:t>
            </w:r>
          </w:p>
          <w:p w:rsidR="00096A53" w:rsidRPr="00E026EE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53" w:rsidRPr="00EA31DA" w:rsidTr="002D120E">
        <w:trPr>
          <w:trHeight w:val="714"/>
        </w:trPr>
        <w:tc>
          <w:tcPr>
            <w:tcW w:w="939" w:type="dxa"/>
          </w:tcPr>
          <w:p w:rsidR="00096A53" w:rsidRPr="00764DB2" w:rsidRDefault="00096A53" w:rsidP="00096A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309" w:type="dxa"/>
          </w:tcPr>
          <w:p w:rsidR="00096A53" w:rsidRPr="002C1A95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1A95">
              <w:rPr>
                <w:rFonts w:ascii="Arial" w:hAnsi="Arial" w:cs="Arial"/>
                <w:b/>
                <w:sz w:val="20"/>
                <w:szCs w:val="20"/>
              </w:rPr>
              <w:t>SVEUKUPNI PRIHODI I REZULTAT POSLOVANJA</w:t>
            </w:r>
          </w:p>
        </w:tc>
        <w:tc>
          <w:tcPr>
            <w:tcW w:w="1971" w:type="dxa"/>
          </w:tcPr>
          <w:p w:rsidR="00096A53" w:rsidRPr="002C1A95" w:rsidRDefault="00116B04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1.693.319,70</w:t>
            </w:r>
          </w:p>
        </w:tc>
        <w:tc>
          <w:tcPr>
            <w:tcW w:w="1974" w:type="dxa"/>
          </w:tcPr>
          <w:p w:rsidR="00096A53" w:rsidRPr="002C1A95" w:rsidRDefault="007A1D49" w:rsidP="00116B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116B04">
              <w:rPr>
                <w:rFonts w:ascii="Arial" w:hAnsi="Arial" w:cs="Arial"/>
                <w:b/>
                <w:sz w:val="20"/>
                <w:szCs w:val="20"/>
              </w:rPr>
              <w:t>1.714.883,56</w:t>
            </w:r>
            <w:r w:rsidR="00096A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CF79AA" w:rsidRDefault="00116B04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101,27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RASHODI POSLOVANJA</w:t>
            </w:r>
          </w:p>
        </w:tc>
        <w:tc>
          <w:tcPr>
            <w:tcW w:w="1971" w:type="dxa"/>
          </w:tcPr>
          <w:p w:rsidR="00096A53" w:rsidRPr="00EA31DA" w:rsidRDefault="00116B04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1.667.970,55</w:t>
            </w:r>
            <w:r w:rsidR="00096A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EA31DA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116B04">
              <w:rPr>
                <w:rFonts w:ascii="Arial" w:hAnsi="Arial" w:cs="Arial"/>
                <w:b/>
                <w:sz w:val="20"/>
                <w:szCs w:val="20"/>
              </w:rPr>
              <w:t>1.686.414,41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96A53" w:rsidRPr="00EA31DA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096A53" w:rsidRPr="00EA31DA" w:rsidRDefault="00621036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101,11</w:t>
            </w:r>
          </w:p>
        </w:tc>
      </w:tr>
      <w:tr w:rsidR="00096A53" w:rsidRPr="00E026EE" w:rsidTr="00096A53">
        <w:trPr>
          <w:trHeight w:val="573"/>
        </w:trPr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RASHODI ZA ZAPOSLENE</w:t>
            </w:r>
          </w:p>
        </w:tc>
        <w:tc>
          <w:tcPr>
            <w:tcW w:w="1971" w:type="dxa"/>
          </w:tcPr>
          <w:p w:rsidR="00096A53" w:rsidRPr="00B263C7" w:rsidRDefault="00096A53" w:rsidP="00116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B04">
              <w:rPr>
                <w:rFonts w:ascii="Arial" w:hAnsi="Arial" w:cs="Arial"/>
                <w:sz w:val="20"/>
                <w:szCs w:val="20"/>
              </w:rPr>
              <w:t>1.297.860,70</w:t>
            </w:r>
            <w:r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B263C7" w:rsidRDefault="00116B04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1.297.826,22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621036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99,99</w:t>
            </w:r>
          </w:p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53" w:rsidRPr="00E026EE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309" w:type="dxa"/>
          </w:tcPr>
          <w:p w:rsidR="00096A53" w:rsidRPr="00E026EE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EE">
              <w:rPr>
                <w:rFonts w:ascii="Arial" w:hAnsi="Arial" w:cs="Arial"/>
                <w:b/>
                <w:sz w:val="20"/>
                <w:szCs w:val="20"/>
              </w:rPr>
              <w:t>MATERIJALNI RASHODI</w:t>
            </w:r>
          </w:p>
        </w:tc>
        <w:tc>
          <w:tcPr>
            <w:tcW w:w="1971" w:type="dxa"/>
          </w:tcPr>
          <w:p w:rsidR="00096A53" w:rsidRPr="00B263C7" w:rsidRDefault="00096A53" w:rsidP="00116B04">
            <w:pPr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16B04">
              <w:rPr>
                <w:rFonts w:ascii="Arial" w:hAnsi="Arial" w:cs="Arial"/>
                <w:sz w:val="20"/>
                <w:szCs w:val="20"/>
              </w:rPr>
              <w:t>254.210,74</w:t>
            </w:r>
            <w:r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B263C7" w:rsidRDefault="007A1D49" w:rsidP="00116B04">
            <w:pPr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116B04">
              <w:rPr>
                <w:rFonts w:ascii="Arial" w:hAnsi="Arial" w:cs="Arial"/>
                <w:sz w:val="20"/>
                <w:szCs w:val="20"/>
              </w:rPr>
              <w:t>259.746,68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621036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102,18</w:t>
            </w:r>
          </w:p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53" w:rsidRPr="00E026EE" w:rsidTr="00096A53">
        <w:tc>
          <w:tcPr>
            <w:tcW w:w="939" w:type="dxa"/>
          </w:tcPr>
          <w:p w:rsidR="00096A53" w:rsidRPr="009A4CB8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4CB8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3309" w:type="dxa"/>
          </w:tcPr>
          <w:p w:rsidR="00096A53" w:rsidRPr="009A4CB8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4CB8">
              <w:rPr>
                <w:rFonts w:ascii="Arial" w:hAnsi="Arial" w:cs="Arial"/>
                <w:b/>
                <w:sz w:val="20"/>
                <w:szCs w:val="20"/>
              </w:rPr>
              <w:t>FINANCIJSKI RASHODI</w:t>
            </w:r>
          </w:p>
        </w:tc>
        <w:tc>
          <w:tcPr>
            <w:tcW w:w="1971" w:type="dxa"/>
          </w:tcPr>
          <w:p w:rsidR="00096A53" w:rsidRPr="00B263C7" w:rsidRDefault="002D120E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     600,00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B263C7" w:rsidRDefault="00116B04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621036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116,66</w:t>
            </w:r>
          </w:p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20E" w:rsidRPr="00E026EE" w:rsidTr="00096A53">
        <w:tc>
          <w:tcPr>
            <w:tcW w:w="939" w:type="dxa"/>
          </w:tcPr>
          <w:p w:rsidR="002D120E" w:rsidRPr="009A4CB8" w:rsidRDefault="002D120E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3309" w:type="dxa"/>
          </w:tcPr>
          <w:p w:rsidR="002D120E" w:rsidRPr="009A4CB8" w:rsidRDefault="002D120E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POMOĆI DANE U INOZEMSTVO I UNUTAR OPĆE DRŽAVE</w:t>
            </w:r>
          </w:p>
        </w:tc>
        <w:tc>
          <w:tcPr>
            <w:tcW w:w="1971" w:type="dxa"/>
          </w:tcPr>
          <w:p w:rsidR="002D120E" w:rsidRPr="00B263C7" w:rsidRDefault="002D120E" w:rsidP="00116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116B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</w:tcPr>
          <w:p w:rsidR="002D120E" w:rsidRPr="00B263C7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2D120E" w:rsidRPr="00B263C7" w:rsidRDefault="007A1D49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9A4CB8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4CB8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3309" w:type="dxa"/>
          </w:tcPr>
          <w:p w:rsidR="00096A53" w:rsidRPr="009A4CB8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4CB8">
              <w:rPr>
                <w:rFonts w:ascii="Arial" w:hAnsi="Arial" w:cs="Arial"/>
                <w:b/>
                <w:sz w:val="20"/>
                <w:szCs w:val="20"/>
              </w:rPr>
              <w:t>NAKNADE GRAĐ. I KUĆ.-PRIJEVOZ</w:t>
            </w:r>
          </w:p>
        </w:tc>
        <w:tc>
          <w:tcPr>
            <w:tcW w:w="1971" w:type="dxa"/>
          </w:tcPr>
          <w:p w:rsidR="00096A53" w:rsidRPr="00B263C7" w:rsidRDefault="002D120E" w:rsidP="00116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16B04">
              <w:rPr>
                <w:rFonts w:ascii="Arial" w:hAnsi="Arial" w:cs="Arial"/>
                <w:sz w:val="20"/>
                <w:szCs w:val="20"/>
              </w:rPr>
              <w:t>114.799,11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B263C7" w:rsidRDefault="00116B04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127.641,51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621036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111,19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9A4CB8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3309" w:type="dxa"/>
          </w:tcPr>
          <w:p w:rsidR="00096A53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OSTALI RASHODI</w:t>
            </w:r>
          </w:p>
          <w:p w:rsidR="00096A53" w:rsidRPr="009A4CB8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:rsidR="00096A53" w:rsidRPr="00B263C7" w:rsidRDefault="002D120E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    500,00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B263C7" w:rsidRDefault="00096A53" w:rsidP="007A1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   500,00 </w:t>
            </w:r>
          </w:p>
        </w:tc>
        <w:tc>
          <w:tcPr>
            <w:tcW w:w="1271" w:type="dxa"/>
          </w:tcPr>
          <w:p w:rsidR="00096A53" w:rsidRPr="00B263C7" w:rsidRDefault="007D4441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96A53" w:rsidRPr="00E026EE" w:rsidTr="00096A53">
        <w:trPr>
          <w:trHeight w:val="717"/>
        </w:trPr>
        <w:tc>
          <w:tcPr>
            <w:tcW w:w="939" w:type="dxa"/>
          </w:tcPr>
          <w:p w:rsidR="00096A53" w:rsidRPr="002D2529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52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09" w:type="dxa"/>
          </w:tcPr>
          <w:p w:rsidR="00096A53" w:rsidRPr="002D2529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529">
              <w:rPr>
                <w:rFonts w:ascii="Arial" w:hAnsi="Arial" w:cs="Arial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1971" w:type="dxa"/>
          </w:tcPr>
          <w:p w:rsidR="00096A53" w:rsidRPr="002D2529" w:rsidRDefault="00621036" w:rsidP="002D12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25.349,15</w:t>
            </w:r>
            <w:r w:rsidR="00096A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2D2529" w:rsidRDefault="00096A53" w:rsidP="00621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21036">
              <w:rPr>
                <w:rFonts w:ascii="Arial" w:hAnsi="Arial" w:cs="Arial"/>
                <w:b/>
                <w:sz w:val="20"/>
                <w:szCs w:val="20"/>
              </w:rPr>
              <w:t>28.469,15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2D2529" w:rsidRDefault="00621036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112,31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DC626B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26B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3309" w:type="dxa"/>
          </w:tcPr>
          <w:p w:rsidR="00096A53" w:rsidRPr="00DC626B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26B">
              <w:rPr>
                <w:rFonts w:ascii="Arial" w:hAnsi="Arial" w:cs="Arial"/>
                <w:b/>
                <w:sz w:val="20"/>
                <w:szCs w:val="20"/>
              </w:rPr>
              <w:t>RASHODI ZA NABAVU NEPROIZ.DUGOTRAJNE IMOV.</w:t>
            </w:r>
          </w:p>
        </w:tc>
        <w:tc>
          <w:tcPr>
            <w:tcW w:w="1971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</w:tcPr>
          <w:p w:rsidR="00096A53" w:rsidRPr="00B263C7" w:rsidRDefault="00621036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3.000,00</w:t>
            </w:r>
          </w:p>
        </w:tc>
        <w:tc>
          <w:tcPr>
            <w:tcW w:w="1271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2D2529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529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3309" w:type="dxa"/>
          </w:tcPr>
          <w:p w:rsidR="00096A53" w:rsidRPr="002D2529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2529">
              <w:rPr>
                <w:rFonts w:ascii="Arial" w:hAnsi="Arial" w:cs="Arial"/>
                <w:b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971" w:type="dxa"/>
          </w:tcPr>
          <w:p w:rsidR="00096A53" w:rsidRPr="00B263C7" w:rsidRDefault="002D120E" w:rsidP="0062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1036">
              <w:rPr>
                <w:rFonts w:ascii="Arial" w:hAnsi="Arial" w:cs="Arial"/>
                <w:sz w:val="20"/>
                <w:szCs w:val="20"/>
              </w:rPr>
              <w:t>25.349,15</w:t>
            </w:r>
            <w:r w:rsidR="00096A53"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B263C7" w:rsidRDefault="00096A53" w:rsidP="0062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21036">
              <w:rPr>
                <w:rFonts w:ascii="Arial" w:hAnsi="Arial" w:cs="Arial"/>
                <w:sz w:val="20"/>
                <w:szCs w:val="20"/>
              </w:rPr>
              <w:t>25.469,15</w:t>
            </w:r>
            <w:r w:rsidRPr="00B263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621036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100,47</w:t>
            </w:r>
          </w:p>
        </w:tc>
      </w:tr>
      <w:tr w:rsidR="00096A53" w:rsidRPr="00E026EE" w:rsidTr="00096A53">
        <w:tc>
          <w:tcPr>
            <w:tcW w:w="939" w:type="dxa"/>
          </w:tcPr>
          <w:p w:rsidR="00096A53" w:rsidRPr="00297D74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D74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3309" w:type="dxa"/>
          </w:tcPr>
          <w:p w:rsidR="00096A53" w:rsidRPr="00297D74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D74">
              <w:rPr>
                <w:rFonts w:ascii="Arial" w:hAnsi="Arial" w:cs="Arial"/>
                <w:b/>
                <w:sz w:val="20"/>
                <w:szCs w:val="20"/>
              </w:rPr>
              <w:t>RASHODI ZA DODATNA ULAGANJA NA NEFINANCIJSKOJ IMNOVINI</w:t>
            </w:r>
          </w:p>
        </w:tc>
        <w:tc>
          <w:tcPr>
            <w:tcW w:w="1971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4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096A53" w:rsidRPr="00B263C7" w:rsidRDefault="00096A53" w:rsidP="00096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3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6A53" w:rsidRPr="00B263C7" w:rsidTr="00096A53">
        <w:tc>
          <w:tcPr>
            <w:tcW w:w="939" w:type="dxa"/>
          </w:tcPr>
          <w:p w:rsidR="00096A53" w:rsidRPr="00E026EE" w:rsidRDefault="00096A53" w:rsidP="00096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</w:tcPr>
          <w:p w:rsidR="00096A53" w:rsidRPr="009023CF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23CF">
              <w:rPr>
                <w:rFonts w:ascii="Arial" w:hAnsi="Arial" w:cs="Arial"/>
                <w:b/>
                <w:sz w:val="20"/>
                <w:szCs w:val="20"/>
              </w:rPr>
              <w:t>SVEUKUPNI RASHODI:</w:t>
            </w:r>
          </w:p>
        </w:tc>
        <w:tc>
          <w:tcPr>
            <w:tcW w:w="1971" w:type="dxa"/>
          </w:tcPr>
          <w:p w:rsidR="00096A53" w:rsidRPr="009023CF" w:rsidRDefault="00621036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1.693.319,70</w:t>
            </w:r>
            <w:r w:rsidR="00096A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:rsidR="00096A53" w:rsidRPr="009023CF" w:rsidRDefault="00096A53" w:rsidP="00621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1036">
              <w:rPr>
                <w:rFonts w:ascii="Arial" w:hAnsi="Arial" w:cs="Arial"/>
                <w:b/>
                <w:sz w:val="20"/>
                <w:szCs w:val="20"/>
              </w:rPr>
              <w:t>1.714.883,56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096A53" w:rsidRPr="00B263C7" w:rsidRDefault="00621036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101,27</w:t>
            </w:r>
          </w:p>
          <w:p w:rsidR="00096A53" w:rsidRPr="00B263C7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6A53" w:rsidRDefault="00096A53" w:rsidP="00096A53">
      <w:pPr>
        <w:spacing w:line="360" w:lineRule="auto"/>
        <w:rPr>
          <w:rFonts w:ascii="Arial" w:hAnsi="Arial" w:cs="Arial"/>
          <w:b/>
          <w:u w:val="single"/>
        </w:rPr>
      </w:pPr>
    </w:p>
    <w:p w:rsidR="00096A53" w:rsidRPr="00A549E1" w:rsidRDefault="00096A53" w:rsidP="00096A53">
      <w:pPr>
        <w:spacing w:line="360" w:lineRule="auto"/>
        <w:rPr>
          <w:rFonts w:ascii="Arial" w:hAnsi="Arial" w:cs="Arial"/>
          <w:b/>
          <w:u w:val="single"/>
        </w:rPr>
      </w:pPr>
      <w:r w:rsidRPr="00A549E1">
        <w:rPr>
          <w:rFonts w:ascii="Arial" w:hAnsi="Arial" w:cs="Arial"/>
          <w:b/>
          <w:u w:val="single"/>
        </w:rPr>
        <w:t>OBRAZLOŽENJE PRIHODA I PRIMITAKA</w:t>
      </w:r>
    </w:p>
    <w:p w:rsidR="00096A53" w:rsidRPr="00616010" w:rsidRDefault="00096A53" w:rsidP="00096A53">
      <w:pPr>
        <w:spacing w:line="360" w:lineRule="auto"/>
        <w:rPr>
          <w:rFonts w:ascii="Arial" w:hAnsi="Arial" w:cs="Arial"/>
        </w:rPr>
      </w:pPr>
      <w:r w:rsidRPr="00616010">
        <w:rPr>
          <w:rFonts w:ascii="Arial" w:hAnsi="Arial" w:cs="Arial"/>
          <w:b/>
        </w:rPr>
        <w:t xml:space="preserve">Prihodi </w:t>
      </w:r>
      <w:r>
        <w:rPr>
          <w:rFonts w:ascii="Arial" w:hAnsi="Arial" w:cs="Arial"/>
          <w:b/>
        </w:rPr>
        <w:t xml:space="preserve">i primitci </w:t>
      </w:r>
      <w:r w:rsidRPr="00616010">
        <w:rPr>
          <w:rFonts w:ascii="Arial" w:hAnsi="Arial" w:cs="Arial"/>
          <w:b/>
        </w:rPr>
        <w:t>poslovanja</w:t>
      </w:r>
      <w:r>
        <w:rPr>
          <w:rFonts w:ascii="Arial" w:hAnsi="Arial" w:cs="Arial"/>
          <w:b/>
        </w:rPr>
        <w:t xml:space="preserve"> </w:t>
      </w:r>
      <w:r w:rsidRPr="00616010">
        <w:rPr>
          <w:rFonts w:ascii="Arial" w:hAnsi="Arial" w:cs="Arial"/>
          <w:b/>
        </w:rPr>
        <w:t xml:space="preserve">planirani su u </w:t>
      </w:r>
      <w:r w:rsidRPr="005D346F">
        <w:rPr>
          <w:rFonts w:ascii="Arial" w:hAnsi="Arial" w:cs="Arial"/>
          <w:b/>
        </w:rPr>
        <w:t xml:space="preserve">visini  </w:t>
      </w:r>
      <w:r w:rsidR="00A119CA">
        <w:rPr>
          <w:rFonts w:ascii="Arial" w:hAnsi="Arial" w:cs="Arial"/>
          <w:b/>
        </w:rPr>
        <w:t>1.709.593,05</w:t>
      </w:r>
      <w:r>
        <w:rPr>
          <w:rFonts w:ascii="Arial" w:hAnsi="Arial" w:cs="Arial"/>
          <w:b/>
        </w:rPr>
        <w:t xml:space="preserve"> EUR.</w:t>
      </w:r>
      <w:r>
        <w:rPr>
          <w:rFonts w:ascii="Arial" w:hAnsi="Arial" w:cs="Arial"/>
        </w:rPr>
        <w:t xml:space="preserve"> </w:t>
      </w:r>
    </w:p>
    <w:p w:rsidR="00096A53" w:rsidRPr="00616010" w:rsidRDefault="00096A53" w:rsidP="00096A53">
      <w:pPr>
        <w:spacing w:line="360" w:lineRule="auto"/>
        <w:jc w:val="both"/>
        <w:rPr>
          <w:rFonts w:ascii="Arial" w:hAnsi="Arial" w:cs="Arial"/>
        </w:rPr>
      </w:pPr>
      <w:r w:rsidRPr="00616010">
        <w:rPr>
          <w:rFonts w:ascii="Arial" w:hAnsi="Arial" w:cs="Arial"/>
          <w:b/>
        </w:rPr>
        <w:t>1. Pomoći iz inozemstva i od s</w:t>
      </w:r>
      <w:r>
        <w:rPr>
          <w:rFonts w:ascii="Arial" w:hAnsi="Arial" w:cs="Arial"/>
          <w:b/>
        </w:rPr>
        <w:t xml:space="preserve">ubjekata unutar općeg proračuna, </w:t>
      </w:r>
      <w:r w:rsidRPr="004E50B6">
        <w:rPr>
          <w:rFonts w:ascii="Arial" w:hAnsi="Arial" w:cs="Arial"/>
        </w:rPr>
        <w:t>pl</w:t>
      </w:r>
      <w:r>
        <w:rPr>
          <w:rFonts w:ascii="Arial" w:hAnsi="Arial" w:cs="Arial"/>
        </w:rPr>
        <w:t xml:space="preserve">anirani su u visini od </w:t>
      </w:r>
      <w:r w:rsidR="00A119CA">
        <w:rPr>
          <w:rFonts w:ascii="Arial" w:hAnsi="Arial" w:cs="Arial"/>
          <w:b/>
        </w:rPr>
        <w:t>1.375.710,26</w:t>
      </w:r>
      <w:r w:rsidRPr="00810279">
        <w:rPr>
          <w:rFonts w:ascii="Arial" w:hAnsi="Arial" w:cs="Arial"/>
          <w:b/>
        </w:rPr>
        <w:t xml:space="preserve"> EUR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</w:rPr>
        <w:t xml:space="preserve"> odnosno </w:t>
      </w:r>
      <w:r w:rsidR="00A119CA">
        <w:rPr>
          <w:rFonts w:ascii="Arial" w:hAnsi="Arial" w:cs="Arial"/>
        </w:rPr>
        <w:t>101,27</w:t>
      </w:r>
      <w:r>
        <w:rPr>
          <w:rFonts w:ascii="Arial" w:hAnsi="Arial" w:cs="Arial"/>
        </w:rPr>
        <w:t>% plana proračuna 202</w:t>
      </w:r>
      <w:r w:rsidR="00A119CA">
        <w:rPr>
          <w:rFonts w:ascii="Arial" w:hAnsi="Arial" w:cs="Arial"/>
        </w:rPr>
        <w:t>5</w:t>
      </w:r>
      <w:r>
        <w:rPr>
          <w:rFonts w:ascii="Arial" w:hAnsi="Arial" w:cs="Arial"/>
        </w:rPr>
        <w:t>.godine.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6E4355">
        <w:rPr>
          <w:rFonts w:ascii="Arial" w:hAnsi="Arial" w:cs="Arial"/>
          <w:u w:val="single"/>
        </w:rPr>
        <w:t>Pomoći proračunskim korisnicima iz proračuna koji im nije nadležan</w:t>
      </w:r>
      <w:r>
        <w:rPr>
          <w:rFonts w:ascii="Arial" w:hAnsi="Arial" w:cs="Arial"/>
        </w:rPr>
        <w:t xml:space="preserve"> planiran je u iznosu od </w:t>
      </w:r>
    </w:p>
    <w:p w:rsidR="00096A53" w:rsidRDefault="001E56E2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C2660">
        <w:rPr>
          <w:rFonts w:ascii="Arial" w:hAnsi="Arial" w:cs="Arial"/>
        </w:rPr>
        <w:t>366.826,26</w:t>
      </w:r>
      <w:r w:rsidR="00096A53">
        <w:rPr>
          <w:rFonts w:ascii="Arial" w:hAnsi="Arial" w:cs="Arial"/>
        </w:rPr>
        <w:t xml:space="preserve"> EUR. U sklopu navedene skupine planirane su pomoći, a odnose se na slijedeće programe i aktivnosti:</w:t>
      </w:r>
    </w:p>
    <w:p w:rsidR="00096A53" w:rsidRDefault="00096A53" w:rsidP="00096A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pomoć Državnog proračuna za rashode za zaposlene i ostale materijalne naknade             zaposlenima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249E">
        <w:rPr>
          <w:rFonts w:ascii="Arial" w:hAnsi="Arial" w:cs="Arial"/>
        </w:rPr>
        <w:t xml:space="preserve">                                   1.223.200,00</w:t>
      </w:r>
      <w:r>
        <w:rPr>
          <w:rFonts w:ascii="Arial" w:hAnsi="Arial" w:cs="Arial"/>
        </w:rPr>
        <w:t xml:space="preserve"> EUR</w:t>
      </w:r>
    </w:p>
    <w:p w:rsidR="00096A53" w:rsidRDefault="00096A53" w:rsidP="00096A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pomoć Državnog proračuna za radne udžbenike i udžbenike i </w:t>
      </w: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ostalu opremu                                                      </w:t>
      </w:r>
      <w:r>
        <w:rPr>
          <w:rFonts w:ascii="Arial" w:hAnsi="Arial" w:cs="Arial"/>
        </w:rPr>
        <w:tab/>
        <w:t xml:space="preserve">                                         </w:t>
      </w:r>
      <w:r w:rsidR="006C249E">
        <w:rPr>
          <w:rFonts w:ascii="Arial" w:hAnsi="Arial" w:cs="Arial"/>
        </w:rPr>
        <w:t>12.484,16</w:t>
      </w:r>
      <w:r>
        <w:rPr>
          <w:rFonts w:ascii="Arial" w:hAnsi="Arial" w:cs="Arial"/>
        </w:rPr>
        <w:t xml:space="preserve"> EUR  </w:t>
      </w: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</w:p>
    <w:p w:rsidR="00096A53" w:rsidRDefault="00096A53" w:rsidP="00096A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pomoć Državnog proračuna za prehranu učenika (školske marende)           </w:t>
      </w:r>
      <w:r w:rsidR="00B45413">
        <w:rPr>
          <w:rFonts w:ascii="Arial" w:hAnsi="Arial" w:cs="Arial"/>
        </w:rPr>
        <w:t>44.367,98</w:t>
      </w:r>
      <w:r>
        <w:rPr>
          <w:rFonts w:ascii="Arial" w:hAnsi="Arial" w:cs="Arial"/>
        </w:rPr>
        <w:t xml:space="preserve"> EUR   </w:t>
      </w: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6A53" w:rsidRDefault="00096A53" w:rsidP="00096A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pomoć Državnog proračuna za menstrualne higijenske potrepštine                   500,00 EUR  </w:t>
      </w:r>
    </w:p>
    <w:p w:rsidR="00B158B1" w:rsidRDefault="00B158B1" w:rsidP="00B158B1">
      <w:pPr>
        <w:spacing w:after="0" w:line="240" w:lineRule="auto"/>
        <w:rPr>
          <w:rFonts w:ascii="Arial" w:hAnsi="Arial" w:cs="Arial"/>
        </w:rPr>
      </w:pPr>
    </w:p>
    <w:p w:rsidR="00B158B1" w:rsidRDefault="00B158B1" w:rsidP="00B158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B158B1">
        <w:rPr>
          <w:rFonts w:ascii="Arial" w:hAnsi="Arial" w:cs="Arial"/>
        </w:rPr>
        <w:t>pomoć Državnog proračuna za</w:t>
      </w:r>
      <w:r>
        <w:rPr>
          <w:rFonts w:ascii="Arial" w:hAnsi="Arial" w:cs="Arial"/>
        </w:rPr>
        <w:t xml:space="preserve"> nabavu dijagnostičkih instrumenata </w:t>
      </w:r>
    </w:p>
    <w:p w:rsidR="00B158B1" w:rsidRPr="00B158B1" w:rsidRDefault="00B158B1" w:rsidP="00B158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i </w:t>
      </w:r>
      <w:r w:rsidRPr="00B158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ostalih projekata                                                                                            8.373,40 EUR</w:t>
      </w:r>
    </w:p>
    <w:p w:rsidR="00096A53" w:rsidRDefault="00096A53" w:rsidP="00096A53">
      <w:pPr>
        <w:spacing w:after="0" w:line="240" w:lineRule="auto"/>
        <w:rPr>
          <w:rFonts w:ascii="Arial" w:hAnsi="Arial" w:cs="Arial"/>
        </w:rPr>
      </w:pPr>
    </w:p>
    <w:p w:rsidR="00096A53" w:rsidRPr="0028194F" w:rsidRDefault="00096A53" w:rsidP="00096A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8194F">
        <w:rPr>
          <w:rFonts w:ascii="Arial" w:hAnsi="Arial" w:cs="Arial"/>
        </w:rPr>
        <w:t xml:space="preserve">pomoći Državnog proračuna za kapitalnu imovinu </w:t>
      </w:r>
      <w:r>
        <w:rPr>
          <w:rFonts w:ascii="Arial" w:hAnsi="Arial" w:cs="Arial"/>
        </w:rPr>
        <w:t xml:space="preserve"> (opremu i lektiru)             </w:t>
      </w:r>
      <w:r w:rsidR="00307E3C">
        <w:rPr>
          <w:rFonts w:ascii="Arial" w:hAnsi="Arial" w:cs="Arial"/>
        </w:rPr>
        <w:t>2.</w:t>
      </w:r>
      <w:r w:rsidR="00B45413">
        <w:rPr>
          <w:rFonts w:ascii="Arial" w:hAnsi="Arial" w:cs="Arial"/>
        </w:rPr>
        <w:t>820,00 EUR</w:t>
      </w: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pomoć iz proračuna Općina</w:t>
      </w:r>
      <w:r w:rsidR="0045605F">
        <w:rPr>
          <w:rFonts w:ascii="Arial" w:hAnsi="Arial" w:cs="Arial"/>
        </w:rPr>
        <w:t xml:space="preserve"> i ostalih institucija</w:t>
      </w:r>
      <w:r>
        <w:rPr>
          <w:rFonts w:ascii="Arial" w:hAnsi="Arial" w:cs="Arial"/>
        </w:rPr>
        <w:t xml:space="preserve"> za sufinanciranje, tekućih i </w:t>
      </w:r>
    </w:p>
    <w:p w:rsidR="00096A53" w:rsidRDefault="00707C76" w:rsidP="00707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96A53">
        <w:rPr>
          <w:rFonts w:ascii="Arial" w:hAnsi="Arial" w:cs="Arial"/>
        </w:rPr>
        <w:t>kapitalnih sredstava</w:t>
      </w:r>
      <w:r w:rsidR="0045605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pl</w:t>
      </w:r>
      <w:r w:rsidR="0045605F">
        <w:rPr>
          <w:rFonts w:ascii="Arial" w:hAnsi="Arial" w:cs="Arial"/>
        </w:rPr>
        <w:t>aće</w:t>
      </w:r>
      <w:r>
        <w:rPr>
          <w:rFonts w:ascii="Arial" w:hAnsi="Arial" w:cs="Arial"/>
        </w:rPr>
        <w:t xml:space="preserve"> učiteljica u </w:t>
      </w:r>
      <w:r w:rsidR="0045605F">
        <w:rPr>
          <w:rFonts w:ascii="Arial" w:hAnsi="Arial" w:cs="Arial"/>
        </w:rPr>
        <w:t xml:space="preserve"> </w:t>
      </w:r>
      <w:proofErr w:type="spellStart"/>
      <w:r w:rsidR="0045605F">
        <w:rPr>
          <w:rFonts w:ascii="Arial" w:hAnsi="Arial" w:cs="Arial"/>
        </w:rPr>
        <w:t>prod</w:t>
      </w:r>
      <w:proofErr w:type="spellEnd"/>
      <w:r w:rsidR="0045605F">
        <w:rPr>
          <w:rFonts w:ascii="Arial" w:hAnsi="Arial" w:cs="Arial"/>
        </w:rPr>
        <w:t xml:space="preserve">. boravak, pripravnika i </w:t>
      </w:r>
      <w:r w:rsidR="00BC68A7">
        <w:rPr>
          <w:rFonts w:ascii="Arial" w:hAnsi="Arial" w:cs="Arial"/>
        </w:rPr>
        <w:t>ostalo</w:t>
      </w:r>
      <w:r w:rsidR="001D4A4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45605F">
        <w:rPr>
          <w:rFonts w:ascii="Arial" w:hAnsi="Arial" w:cs="Arial"/>
        </w:rPr>
        <w:t xml:space="preserve"> </w:t>
      </w:r>
      <w:r w:rsidR="00CC2660">
        <w:rPr>
          <w:rFonts w:ascii="Arial" w:hAnsi="Arial" w:cs="Arial"/>
        </w:rPr>
        <w:t>71.230,72</w:t>
      </w:r>
      <w:r w:rsidR="00E94C3F">
        <w:rPr>
          <w:rFonts w:ascii="Arial" w:hAnsi="Arial" w:cs="Arial"/>
        </w:rPr>
        <w:t xml:space="preserve"> </w:t>
      </w:r>
      <w:r w:rsidR="00096A53">
        <w:rPr>
          <w:rFonts w:ascii="Arial" w:hAnsi="Arial" w:cs="Arial"/>
        </w:rPr>
        <w:t>EUR</w:t>
      </w:r>
    </w:p>
    <w:p w:rsidR="00096A53" w:rsidRDefault="00096A53" w:rsidP="00096A53">
      <w:pPr>
        <w:spacing w:after="0" w:line="240" w:lineRule="auto"/>
        <w:jc w:val="both"/>
        <w:rPr>
          <w:rFonts w:ascii="Arial" w:hAnsi="Arial" w:cs="Arial"/>
        </w:rPr>
      </w:pPr>
    </w:p>
    <w:p w:rsidR="00096A53" w:rsidRDefault="00096A53" w:rsidP="008122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-pomoć od Ministarstva poljoprivrede za školsku shemu i medni dan               3.850,00 EUR</w:t>
      </w:r>
    </w:p>
    <w:p w:rsidR="001E56E2" w:rsidRDefault="001E56E2" w:rsidP="008122C0">
      <w:pPr>
        <w:spacing w:after="0" w:line="240" w:lineRule="auto"/>
        <w:jc w:val="both"/>
        <w:rPr>
          <w:rFonts w:ascii="Arial" w:hAnsi="Arial" w:cs="Arial"/>
        </w:rPr>
      </w:pPr>
    </w:p>
    <w:p w:rsidR="001E56E2" w:rsidRPr="001E56E2" w:rsidRDefault="001E56E2" w:rsidP="008122C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E56E2">
        <w:rPr>
          <w:rFonts w:ascii="Arial" w:hAnsi="Arial" w:cs="Arial"/>
          <w:u w:val="single"/>
        </w:rPr>
        <w:t>Tekuća pomoć od izvanproračunskih korisnika</w:t>
      </w:r>
      <w:r w:rsidRPr="001E56E2">
        <w:rPr>
          <w:rFonts w:ascii="Arial" w:hAnsi="Arial" w:cs="Arial"/>
        </w:rPr>
        <w:t xml:space="preserve">                                                  </w:t>
      </w:r>
      <w:r w:rsidR="00CC2660">
        <w:rPr>
          <w:rFonts w:ascii="Arial" w:hAnsi="Arial" w:cs="Arial"/>
        </w:rPr>
        <w:t>5.384,00</w:t>
      </w:r>
      <w:r w:rsidRPr="001E56E2">
        <w:rPr>
          <w:rFonts w:ascii="Arial" w:hAnsi="Arial" w:cs="Arial"/>
        </w:rPr>
        <w:t xml:space="preserve"> EUR</w:t>
      </w:r>
      <w:r>
        <w:rPr>
          <w:rFonts w:ascii="Arial" w:hAnsi="Arial" w:cs="Arial"/>
          <w:u w:val="single"/>
        </w:rPr>
        <w:t xml:space="preserve"> </w:t>
      </w:r>
    </w:p>
    <w:p w:rsidR="00096A53" w:rsidRDefault="00096A53" w:rsidP="008122C0">
      <w:pPr>
        <w:spacing w:after="0" w:line="240" w:lineRule="auto"/>
        <w:jc w:val="both"/>
        <w:rPr>
          <w:rFonts w:ascii="Arial" w:hAnsi="Arial" w:cs="Arial"/>
        </w:rPr>
      </w:pPr>
    </w:p>
    <w:p w:rsidR="00096A53" w:rsidRDefault="00096A53" w:rsidP="008122C0">
      <w:pPr>
        <w:spacing w:after="0" w:line="240" w:lineRule="auto"/>
        <w:jc w:val="both"/>
        <w:rPr>
          <w:rFonts w:ascii="Arial" w:hAnsi="Arial" w:cs="Arial"/>
        </w:rPr>
      </w:pPr>
    </w:p>
    <w:p w:rsidR="00096A53" w:rsidRPr="00382279" w:rsidRDefault="00096A53" w:rsidP="008122C0">
      <w:pPr>
        <w:spacing w:line="240" w:lineRule="auto"/>
        <w:jc w:val="both"/>
        <w:rPr>
          <w:rFonts w:ascii="Arial" w:hAnsi="Arial" w:cs="Arial"/>
        </w:rPr>
      </w:pPr>
      <w:r w:rsidRPr="00616010">
        <w:rPr>
          <w:rFonts w:ascii="Arial" w:hAnsi="Arial" w:cs="Arial"/>
          <w:b/>
        </w:rPr>
        <w:t>2. Prihodi od upravnih i administ</w:t>
      </w:r>
      <w:r>
        <w:rPr>
          <w:rFonts w:ascii="Arial" w:hAnsi="Arial" w:cs="Arial"/>
          <w:b/>
        </w:rPr>
        <w:t xml:space="preserve">rativnih </w:t>
      </w:r>
      <w:r w:rsidRPr="00616010">
        <w:rPr>
          <w:rFonts w:ascii="Arial" w:hAnsi="Arial" w:cs="Arial"/>
          <w:b/>
        </w:rPr>
        <w:t>prist</w:t>
      </w:r>
      <w:r>
        <w:rPr>
          <w:rFonts w:ascii="Arial" w:hAnsi="Arial" w:cs="Arial"/>
          <w:b/>
        </w:rPr>
        <w:t xml:space="preserve">ojbi, pristojbi </w:t>
      </w:r>
      <w:r w:rsidRPr="00616010">
        <w:rPr>
          <w:rFonts w:ascii="Arial" w:hAnsi="Arial" w:cs="Arial"/>
          <w:b/>
        </w:rPr>
        <w:t xml:space="preserve"> po posebnim propisima i </w:t>
      </w:r>
      <w:r>
        <w:rPr>
          <w:rFonts w:ascii="Arial" w:hAnsi="Arial" w:cs="Arial"/>
          <w:b/>
        </w:rPr>
        <w:t>n</w:t>
      </w:r>
      <w:r w:rsidRPr="00616010">
        <w:rPr>
          <w:rFonts w:ascii="Arial" w:hAnsi="Arial" w:cs="Arial"/>
          <w:b/>
        </w:rPr>
        <w:t>aknada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planirani su u iznosu od </w:t>
      </w:r>
      <w:r w:rsidR="00617194">
        <w:rPr>
          <w:rFonts w:ascii="Arial" w:hAnsi="Arial" w:cs="Arial"/>
        </w:rPr>
        <w:t>18.074,91</w:t>
      </w:r>
      <w:r>
        <w:rPr>
          <w:rFonts w:ascii="Arial" w:hAnsi="Arial" w:cs="Arial"/>
        </w:rPr>
        <w:t xml:space="preserve"> EUR, odnosno  </w:t>
      </w:r>
      <w:r w:rsidR="00F82176">
        <w:rPr>
          <w:rFonts w:ascii="Arial" w:hAnsi="Arial" w:cs="Arial"/>
        </w:rPr>
        <w:t>85,26</w:t>
      </w:r>
      <w:r>
        <w:rPr>
          <w:rFonts w:ascii="Arial" w:hAnsi="Arial" w:cs="Arial"/>
        </w:rPr>
        <w:t xml:space="preserve"> % plana proračuna 202</w:t>
      </w:r>
      <w:r w:rsidR="00F82176">
        <w:rPr>
          <w:rFonts w:ascii="Arial" w:hAnsi="Arial" w:cs="Arial"/>
        </w:rPr>
        <w:t>5</w:t>
      </w:r>
      <w:r w:rsidR="00BC68A7">
        <w:rPr>
          <w:rFonts w:ascii="Arial" w:hAnsi="Arial" w:cs="Arial"/>
        </w:rPr>
        <w:t>.</w:t>
      </w:r>
      <w:r>
        <w:rPr>
          <w:rFonts w:ascii="Arial" w:hAnsi="Arial" w:cs="Arial"/>
        </w:rPr>
        <w:t>godine.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382279">
        <w:rPr>
          <w:rFonts w:ascii="Arial" w:hAnsi="Arial" w:cs="Arial"/>
          <w:u w:val="single"/>
        </w:rPr>
        <w:t>Prihodi po posebnim propisima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planiran je u iznosu od </w:t>
      </w:r>
      <w:r w:rsidR="00617194">
        <w:rPr>
          <w:rFonts w:ascii="Arial" w:hAnsi="Arial" w:cs="Arial"/>
        </w:rPr>
        <w:t>17.774,91</w:t>
      </w:r>
      <w:r>
        <w:rPr>
          <w:rFonts w:ascii="Arial" w:hAnsi="Arial" w:cs="Arial"/>
        </w:rPr>
        <w:t xml:space="preserve"> EUR, a  odnosi se za financiranje školske kuhinje, plaće učiteljica u produženom boravku, izleti, osiguranje djece, ispita i likovnih mapa.</w:t>
      </w:r>
    </w:p>
    <w:p w:rsidR="00096A53" w:rsidRPr="000929BD" w:rsidRDefault="00096A53" w:rsidP="00096A53">
      <w:pPr>
        <w:jc w:val="both"/>
        <w:rPr>
          <w:rFonts w:ascii="Arial" w:hAnsi="Arial" w:cs="Arial"/>
        </w:rPr>
      </w:pPr>
      <w:r w:rsidRPr="000929BD">
        <w:rPr>
          <w:rFonts w:ascii="Arial" w:hAnsi="Arial" w:cs="Arial"/>
          <w:u w:val="single"/>
        </w:rPr>
        <w:t>Prihodi od prodaje imovine za osnovne škole i naknade s naslova osiguranja</w:t>
      </w:r>
      <w:r w:rsidRPr="000929BD">
        <w:rPr>
          <w:rFonts w:ascii="Arial" w:hAnsi="Arial" w:cs="Arial"/>
        </w:rPr>
        <w:t xml:space="preserve"> planiran je u iznosu od </w:t>
      </w:r>
      <w:r>
        <w:rPr>
          <w:rFonts w:ascii="Arial" w:hAnsi="Arial" w:cs="Arial"/>
        </w:rPr>
        <w:t>300,00 EUR, a odnosi se na naplatu štete  od osiguravajuće kuće.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7841F8">
        <w:rPr>
          <w:rFonts w:ascii="Arial" w:hAnsi="Arial" w:cs="Arial"/>
          <w:b/>
        </w:rPr>
        <w:t xml:space="preserve">3. Prihodi od prodaje proizvoda i robe te pruženih usluga i prihoda od donacije </w:t>
      </w:r>
      <w:r>
        <w:rPr>
          <w:rFonts w:ascii="Arial" w:hAnsi="Arial" w:cs="Arial"/>
        </w:rPr>
        <w:t xml:space="preserve">planirani su u visini od </w:t>
      </w:r>
      <w:r w:rsidR="001D4A48">
        <w:rPr>
          <w:rFonts w:ascii="Arial" w:hAnsi="Arial" w:cs="Arial"/>
        </w:rPr>
        <w:t>10.</w:t>
      </w:r>
      <w:r w:rsidR="00617194">
        <w:rPr>
          <w:rFonts w:ascii="Arial" w:hAnsi="Arial" w:cs="Arial"/>
        </w:rPr>
        <w:t>370,92</w:t>
      </w:r>
      <w:r>
        <w:rPr>
          <w:rFonts w:ascii="Arial" w:hAnsi="Arial" w:cs="Arial"/>
        </w:rPr>
        <w:t xml:space="preserve"> EUR, odnosno </w:t>
      </w:r>
      <w:r w:rsidR="00B03545">
        <w:rPr>
          <w:rFonts w:ascii="Arial" w:hAnsi="Arial" w:cs="Arial"/>
        </w:rPr>
        <w:t>99,43</w:t>
      </w:r>
      <w:r>
        <w:rPr>
          <w:rFonts w:ascii="Arial" w:hAnsi="Arial" w:cs="Arial"/>
        </w:rPr>
        <w:t>% plana proračuna za 202</w:t>
      </w:r>
      <w:r w:rsidR="00B03545">
        <w:rPr>
          <w:rFonts w:ascii="Arial" w:hAnsi="Arial" w:cs="Arial"/>
        </w:rPr>
        <w:t>5</w:t>
      </w:r>
      <w:r>
        <w:rPr>
          <w:rFonts w:ascii="Arial" w:hAnsi="Arial" w:cs="Arial"/>
        </w:rPr>
        <w:t>.godinu.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4A22B6">
        <w:rPr>
          <w:rFonts w:ascii="Arial" w:hAnsi="Arial" w:cs="Arial"/>
          <w:u w:val="single"/>
        </w:rPr>
        <w:t>Prihodi od prodaje proizvoda i robe te pruženih usluga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planirani su u visini od </w:t>
      </w:r>
      <w:r w:rsidR="001D4A48">
        <w:rPr>
          <w:rFonts w:ascii="Arial" w:hAnsi="Arial" w:cs="Arial"/>
        </w:rPr>
        <w:t>2.287,67</w:t>
      </w:r>
      <w:r>
        <w:rPr>
          <w:rFonts w:ascii="Arial" w:hAnsi="Arial" w:cs="Arial"/>
        </w:rPr>
        <w:t xml:space="preserve"> EUR. Za  2023.godinu sredstva su planirana za najam prostora za glazbenu školu</w:t>
      </w:r>
      <w:r w:rsidR="00E94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4A22B6">
        <w:rPr>
          <w:rFonts w:ascii="Arial" w:hAnsi="Arial" w:cs="Arial"/>
          <w:u w:val="single"/>
        </w:rPr>
        <w:t>Donacije od pravnih i fizičkih osoba izvan općeg proračuna</w:t>
      </w:r>
      <w:r w:rsidRPr="007841F8">
        <w:rPr>
          <w:rFonts w:ascii="Arial" w:hAnsi="Arial" w:cs="Arial"/>
        </w:rPr>
        <w:t xml:space="preserve"> planirane</w:t>
      </w:r>
      <w:r>
        <w:rPr>
          <w:rFonts w:ascii="Arial" w:hAnsi="Arial" w:cs="Arial"/>
        </w:rPr>
        <w:t xml:space="preserve"> su</w:t>
      </w:r>
      <w:r w:rsidRPr="007841F8">
        <w:rPr>
          <w:rFonts w:ascii="Arial" w:hAnsi="Arial" w:cs="Arial"/>
        </w:rPr>
        <w:t xml:space="preserve"> u iznosu od </w:t>
      </w:r>
      <w:r w:rsidR="00617194">
        <w:rPr>
          <w:rFonts w:ascii="Arial" w:hAnsi="Arial" w:cs="Arial"/>
        </w:rPr>
        <w:t>8.083,25</w:t>
      </w:r>
      <w:r w:rsidR="001D4A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</w:t>
      </w:r>
      <w:r w:rsidRPr="007841F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Sadrže planirane prihode od pravnih i fizičkih osoba izvan općeg proračuna. </w:t>
      </w:r>
    </w:p>
    <w:p w:rsidR="008E09E0" w:rsidRDefault="00096A53" w:rsidP="008E09E0">
      <w:pPr>
        <w:spacing w:after="0"/>
        <w:jc w:val="both"/>
        <w:rPr>
          <w:rFonts w:ascii="Arial" w:hAnsi="Arial" w:cs="Arial"/>
        </w:rPr>
      </w:pPr>
      <w:r w:rsidRPr="007841F8">
        <w:rPr>
          <w:rFonts w:ascii="Arial" w:hAnsi="Arial" w:cs="Arial"/>
          <w:b/>
        </w:rPr>
        <w:t>4. Prihodi iz nadležnog proračuna za financiranje redovne djelatnosti</w:t>
      </w:r>
      <w:r>
        <w:rPr>
          <w:rFonts w:ascii="Arial" w:hAnsi="Arial" w:cs="Arial"/>
          <w:b/>
        </w:rPr>
        <w:t xml:space="preserve">- </w:t>
      </w:r>
      <w:r w:rsidRPr="0013672B">
        <w:rPr>
          <w:rFonts w:ascii="Arial" w:hAnsi="Arial" w:cs="Arial"/>
        </w:rPr>
        <w:t>decentralizir</w:t>
      </w:r>
      <w:r>
        <w:rPr>
          <w:rFonts w:ascii="Arial" w:hAnsi="Arial" w:cs="Arial"/>
        </w:rPr>
        <w:t>a</w:t>
      </w:r>
      <w:r w:rsidRPr="0013672B">
        <w:rPr>
          <w:rFonts w:ascii="Arial" w:hAnsi="Arial" w:cs="Arial"/>
        </w:rPr>
        <w:t>na sredstva</w:t>
      </w:r>
      <w:r>
        <w:rPr>
          <w:rFonts w:ascii="Arial" w:hAnsi="Arial" w:cs="Arial"/>
        </w:rPr>
        <w:t xml:space="preserve"> planirani su u visini </w:t>
      </w:r>
      <w:r w:rsidR="00707C76">
        <w:rPr>
          <w:rFonts w:ascii="Arial" w:hAnsi="Arial" w:cs="Arial"/>
        </w:rPr>
        <w:t>178.196,50</w:t>
      </w:r>
      <w:r>
        <w:rPr>
          <w:rFonts w:ascii="Arial" w:hAnsi="Arial" w:cs="Arial"/>
        </w:rPr>
        <w:t xml:space="preserve"> EUR, a namjenski prihodi i primici planirani su u iznosu od </w:t>
      </w:r>
      <w:r w:rsidR="00707C76">
        <w:rPr>
          <w:rFonts w:ascii="Arial" w:hAnsi="Arial" w:cs="Arial"/>
        </w:rPr>
        <w:t>99.340,46</w:t>
      </w:r>
      <w:r>
        <w:rPr>
          <w:rFonts w:ascii="Arial" w:hAnsi="Arial" w:cs="Arial"/>
        </w:rPr>
        <w:t xml:space="preserve"> EUR. Ukupno iznose </w:t>
      </w:r>
      <w:r w:rsidR="00707C76">
        <w:rPr>
          <w:rFonts w:ascii="Arial" w:hAnsi="Arial" w:cs="Arial"/>
        </w:rPr>
        <w:t>277.536,96</w:t>
      </w:r>
      <w:r w:rsidR="0003630D">
        <w:rPr>
          <w:rFonts w:ascii="Arial" w:hAnsi="Arial" w:cs="Arial"/>
        </w:rPr>
        <w:t xml:space="preserve"> EUR. Sredstva za financiranje plaća pomoćnika u nastavi financirane iz EU iznose 27.900,00 EUR</w:t>
      </w:r>
      <w:r w:rsidR="00051197">
        <w:rPr>
          <w:rFonts w:ascii="Arial" w:hAnsi="Arial" w:cs="Arial"/>
        </w:rPr>
        <w:t>. U odnosu na Plan za 2025.god. povećani su u iznosu od 7,95 %. Razlog povećanja je povećanje decentraliziranih sredstava iz nadležnog proračuna.</w:t>
      </w:r>
    </w:p>
    <w:p w:rsidR="002F0905" w:rsidRDefault="00096A53" w:rsidP="008E09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</w:t>
      </w:r>
      <w:r w:rsidR="008E09E0">
        <w:rPr>
          <w:rFonts w:ascii="Arial" w:hAnsi="Arial" w:cs="Arial"/>
        </w:rPr>
        <w:t xml:space="preserve">su planirani za </w:t>
      </w:r>
      <w:r>
        <w:rPr>
          <w:rFonts w:ascii="Arial" w:hAnsi="Arial" w:cs="Arial"/>
        </w:rPr>
        <w:t xml:space="preserve"> financiranje tekućih rashoda u planu</w:t>
      </w:r>
      <w:r w:rsidR="008E09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za potrebe redovnog obavljanja djelatnosti i  to za službena putovanja, stručna usavršavanja djelatnika, energente, uredski i nastavni materijal, materijal za čišćenje i higijenski materijal, sitni inventar, usluge telefona, tekućeg održavanja, komunalne usluge, računa</w:t>
      </w:r>
      <w:r w:rsidR="002F0905">
        <w:rPr>
          <w:rFonts w:ascii="Arial" w:hAnsi="Arial" w:cs="Arial"/>
        </w:rPr>
        <w:t>lne usluge, premije osiguranja, plaće pomoćnika u nastavi.</w:t>
      </w:r>
    </w:p>
    <w:p w:rsidR="008E09E0" w:rsidRDefault="008E09E0" w:rsidP="008E09E0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:rsidR="00096A53" w:rsidRPr="00616010" w:rsidRDefault="00096A53" w:rsidP="008E09E0">
      <w:pPr>
        <w:spacing w:line="240" w:lineRule="auto"/>
        <w:jc w:val="both"/>
        <w:rPr>
          <w:rFonts w:ascii="Arial" w:hAnsi="Arial" w:cs="Arial"/>
        </w:rPr>
      </w:pPr>
      <w:r w:rsidRPr="00A549E1">
        <w:rPr>
          <w:rFonts w:ascii="Arial" w:hAnsi="Arial" w:cs="Arial"/>
          <w:b/>
          <w:u w:val="single"/>
        </w:rPr>
        <w:t>OBRAZLOŽENJE RASHODA  I IZDATAKA</w:t>
      </w:r>
    </w:p>
    <w:p w:rsidR="00096A53" w:rsidRDefault="00096A53" w:rsidP="00096A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Rashodi i izdaci poslovanja planirani su visini </w:t>
      </w:r>
      <w:r w:rsidR="00B533D3">
        <w:rPr>
          <w:rFonts w:ascii="Arial" w:hAnsi="Arial" w:cs="Arial"/>
          <w:b/>
        </w:rPr>
        <w:t>1.714.883,56</w:t>
      </w:r>
      <w:r>
        <w:rPr>
          <w:rFonts w:ascii="Arial" w:hAnsi="Arial" w:cs="Arial"/>
          <w:b/>
        </w:rPr>
        <w:t xml:space="preserve"> EUR</w:t>
      </w:r>
    </w:p>
    <w:p w:rsidR="00096A53" w:rsidRPr="00CE6600" w:rsidRDefault="00096A53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Rashodi za zaposlene </w:t>
      </w:r>
      <w:r w:rsidRPr="00CE6600">
        <w:rPr>
          <w:rFonts w:ascii="Arial" w:hAnsi="Arial" w:cs="Arial"/>
        </w:rPr>
        <w:t xml:space="preserve">planirani su u visini od </w:t>
      </w:r>
      <w:r w:rsidR="00FD6F0C">
        <w:rPr>
          <w:rFonts w:ascii="Arial" w:hAnsi="Arial" w:cs="Arial"/>
        </w:rPr>
        <w:t>1.297.</w:t>
      </w:r>
      <w:r w:rsidR="00B533D3">
        <w:rPr>
          <w:rFonts w:ascii="Arial" w:hAnsi="Arial" w:cs="Arial"/>
        </w:rPr>
        <w:t>826,22</w:t>
      </w:r>
      <w:r>
        <w:rPr>
          <w:rFonts w:ascii="Arial" w:hAnsi="Arial" w:cs="Arial"/>
        </w:rPr>
        <w:t xml:space="preserve"> EUR, odnosno </w:t>
      </w:r>
      <w:r w:rsidR="00613A91">
        <w:rPr>
          <w:rFonts w:ascii="Arial" w:hAnsi="Arial" w:cs="Arial"/>
          <w:color w:val="000000" w:themeColor="text1"/>
        </w:rPr>
        <w:t>100</w:t>
      </w:r>
      <w:r w:rsidRPr="0088045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% plana proračuna za 202</w:t>
      </w:r>
      <w:r w:rsidR="00613A91">
        <w:rPr>
          <w:rFonts w:ascii="Arial" w:hAnsi="Arial" w:cs="Arial"/>
        </w:rPr>
        <w:t>5</w:t>
      </w:r>
      <w:r>
        <w:rPr>
          <w:rFonts w:ascii="Arial" w:hAnsi="Arial" w:cs="Arial"/>
        </w:rPr>
        <w:t>.godinu.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3232EE">
        <w:rPr>
          <w:rFonts w:ascii="Arial" w:hAnsi="Arial" w:cs="Arial"/>
          <w:u w:val="single"/>
        </w:rPr>
        <w:lastRenderedPageBreak/>
        <w:t>Plaće (bruto)</w:t>
      </w:r>
      <w:r>
        <w:rPr>
          <w:rFonts w:ascii="Arial" w:hAnsi="Arial" w:cs="Arial"/>
        </w:rPr>
        <w:t xml:space="preserve">planirani su  u iznosu od </w:t>
      </w:r>
      <w:r w:rsidR="00FD6F0C">
        <w:rPr>
          <w:rFonts w:ascii="Arial" w:hAnsi="Arial" w:cs="Arial"/>
        </w:rPr>
        <w:t>1.079.</w:t>
      </w:r>
      <w:r w:rsidR="00882002">
        <w:rPr>
          <w:rFonts w:ascii="Arial" w:hAnsi="Arial" w:cs="Arial"/>
        </w:rPr>
        <w:t>343,99</w:t>
      </w:r>
      <w:r>
        <w:rPr>
          <w:rFonts w:ascii="Arial" w:hAnsi="Arial" w:cs="Arial"/>
        </w:rPr>
        <w:t xml:space="preserve"> EUR, a odnose se na plaće (bruto) za redovan rad, plaće za posebne uvjete rada i za prekovremeni rad djelatnika.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3232EE">
        <w:rPr>
          <w:rFonts w:ascii="Arial" w:hAnsi="Arial" w:cs="Arial"/>
          <w:u w:val="single"/>
        </w:rPr>
        <w:t>Ostali rashodi za zaposlene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u iznosu od </w:t>
      </w:r>
      <w:r w:rsidR="00153B4C">
        <w:rPr>
          <w:rFonts w:ascii="Arial" w:hAnsi="Arial" w:cs="Arial"/>
        </w:rPr>
        <w:t>44.</w:t>
      </w:r>
      <w:r w:rsidR="00882002">
        <w:rPr>
          <w:rFonts w:ascii="Arial" w:hAnsi="Arial" w:cs="Arial"/>
        </w:rPr>
        <w:t>615,00</w:t>
      </w:r>
      <w:r>
        <w:rPr>
          <w:rFonts w:ascii="Arial" w:hAnsi="Arial" w:cs="Arial"/>
        </w:rPr>
        <w:t xml:space="preserve"> EUR odnose se na jubilarne nagrade, regres, božićnicu, dar djeci i pomoći u slučaju bolovanja dužeg od 90 dana i ostalo.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2B52E0">
        <w:rPr>
          <w:rFonts w:ascii="Arial" w:hAnsi="Arial" w:cs="Arial"/>
          <w:u w:val="single"/>
        </w:rPr>
        <w:t>Doprinos</w:t>
      </w:r>
      <w:r>
        <w:rPr>
          <w:rFonts w:ascii="Arial" w:hAnsi="Arial" w:cs="Arial"/>
          <w:u w:val="single"/>
        </w:rPr>
        <w:t>i</w:t>
      </w:r>
      <w:r w:rsidRPr="002B52E0">
        <w:rPr>
          <w:rFonts w:ascii="Arial" w:hAnsi="Arial" w:cs="Arial"/>
          <w:u w:val="single"/>
        </w:rPr>
        <w:t xml:space="preserve"> na plać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</w:rPr>
        <w:t xml:space="preserve"> u iznosu od </w:t>
      </w:r>
      <w:r w:rsidR="00153B4C">
        <w:rPr>
          <w:rFonts w:ascii="Arial" w:hAnsi="Arial" w:cs="Arial"/>
        </w:rPr>
        <w:t>173.867,23</w:t>
      </w:r>
      <w:r>
        <w:rPr>
          <w:rFonts w:ascii="Arial" w:hAnsi="Arial" w:cs="Arial"/>
        </w:rPr>
        <w:t xml:space="preserve"> EUR odnose se na doprinos za zdravstveno osiguranje </w:t>
      </w:r>
    </w:p>
    <w:p w:rsidR="00096A53" w:rsidRPr="00E23465" w:rsidRDefault="00096A53" w:rsidP="00096A53">
      <w:pPr>
        <w:jc w:val="both"/>
        <w:rPr>
          <w:rFonts w:ascii="Arial" w:hAnsi="Arial" w:cs="Arial"/>
        </w:rPr>
      </w:pPr>
      <w:r w:rsidRPr="0090067C">
        <w:rPr>
          <w:rFonts w:ascii="Arial" w:hAnsi="Arial" w:cs="Arial"/>
          <w:b/>
        </w:rPr>
        <w:t>2. Materijalni rashodi poslovanja</w:t>
      </w:r>
      <w:r>
        <w:rPr>
          <w:rFonts w:ascii="Arial" w:hAnsi="Arial" w:cs="Arial"/>
          <w:b/>
        </w:rPr>
        <w:t xml:space="preserve"> </w:t>
      </w:r>
      <w:r w:rsidRPr="00E23465">
        <w:rPr>
          <w:rFonts w:ascii="Arial" w:hAnsi="Arial" w:cs="Arial"/>
        </w:rPr>
        <w:t>planirani su</w:t>
      </w:r>
      <w:r>
        <w:rPr>
          <w:rFonts w:ascii="Arial" w:hAnsi="Arial" w:cs="Arial"/>
        </w:rPr>
        <w:t xml:space="preserve"> u visini od </w:t>
      </w:r>
      <w:r w:rsidRPr="00E23465">
        <w:rPr>
          <w:rFonts w:ascii="Arial" w:hAnsi="Arial" w:cs="Arial"/>
        </w:rPr>
        <w:t xml:space="preserve"> </w:t>
      </w:r>
      <w:r w:rsidR="00882002">
        <w:rPr>
          <w:rFonts w:ascii="Arial" w:hAnsi="Arial" w:cs="Arial"/>
        </w:rPr>
        <w:t>259.746,68</w:t>
      </w:r>
      <w:r>
        <w:rPr>
          <w:rFonts w:ascii="Arial" w:hAnsi="Arial" w:cs="Arial"/>
        </w:rPr>
        <w:t xml:space="preserve"> EUR, odnosno </w:t>
      </w:r>
      <w:r w:rsidR="00AF019C">
        <w:rPr>
          <w:rFonts w:ascii="Arial" w:hAnsi="Arial" w:cs="Arial"/>
        </w:rPr>
        <w:t>10</w:t>
      </w:r>
      <w:r w:rsidR="00882002">
        <w:rPr>
          <w:rFonts w:ascii="Arial" w:hAnsi="Arial" w:cs="Arial"/>
          <w:color w:val="000000" w:themeColor="text1"/>
        </w:rPr>
        <w:t>2,18</w:t>
      </w:r>
      <w:r>
        <w:rPr>
          <w:rFonts w:ascii="Arial" w:hAnsi="Arial" w:cs="Arial"/>
        </w:rPr>
        <w:t>% plana proračuna za 202</w:t>
      </w:r>
      <w:r w:rsidR="00882002">
        <w:rPr>
          <w:rFonts w:ascii="Arial" w:hAnsi="Arial" w:cs="Arial"/>
        </w:rPr>
        <w:t>5</w:t>
      </w:r>
      <w:r>
        <w:rPr>
          <w:rFonts w:ascii="Arial" w:hAnsi="Arial" w:cs="Arial"/>
        </w:rPr>
        <w:t>. godinu.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2E1069">
        <w:rPr>
          <w:rFonts w:ascii="Arial" w:hAnsi="Arial" w:cs="Arial"/>
          <w:u w:val="single"/>
        </w:rPr>
        <w:t xml:space="preserve">Naknade </w:t>
      </w:r>
      <w:r>
        <w:rPr>
          <w:rFonts w:ascii="Arial" w:hAnsi="Arial" w:cs="Arial"/>
          <w:u w:val="single"/>
        </w:rPr>
        <w:t>troškova</w:t>
      </w:r>
      <w:r w:rsidRPr="002E1069">
        <w:rPr>
          <w:rFonts w:ascii="Arial" w:hAnsi="Arial" w:cs="Arial"/>
          <w:u w:val="single"/>
        </w:rPr>
        <w:t xml:space="preserve"> zaposlenima</w:t>
      </w:r>
      <w:r w:rsidRPr="005B1B7A">
        <w:rPr>
          <w:rFonts w:ascii="Arial" w:hAnsi="Arial" w:cs="Arial"/>
        </w:rPr>
        <w:t xml:space="preserve"> u iznosu od </w:t>
      </w:r>
      <w:r w:rsidR="00882002">
        <w:rPr>
          <w:rFonts w:ascii="Arial" w:hAnsi="Arial" w:cs="Arial"/>
        </w:rPr>
        <w:t>60.715,86</w:t>
      </w:r>
      <w:r>
        <w:rPr>
          <w:rFonts w:ascii="Arial" w:hAnsi="Arial" w:cs="Arial"/>
        </w:rPr>
        <w:t xml:space="preserve"> EUR, odnose se na prijevoz zaposlenika na posao i iz posla, na dnevnice i stručna usavršavanja zaposlenika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F248DD">
        <w:rPr>
          <w:rFonts w:ascii="Arial" w:hAnsi="Arial" w:cs="Arial"/>
          <w:u w:val="single"/>
        </w:rPr>
        <w:t>Rashodi za materijal i energiju</w:t>
      </w:r>
      <w:r>
        <w:rPr>
          <w:rFonts w:ascii="Arial" w:hAnsi="Arial" w:cs="Arial"/>
        </w:rPr>
        <w:t xml:space="preserve"> u iznosu od </w:t>
      </w:r>
      <w:r w:rsidR="00882002">
        <w:rPr>
          <w:rFonts w:ascii="Arial" w:hAnsi="Arial" w:cs="Arial"/>
        </w:rPr>
        <w:t>125.110,36</w:t>
      </w:r>
      <w:r>
        <w:rPr>
          <w:rFonts w:ascii="Arial" w:hAnsi="Arial" w:cs="Arial"/>
        </w:rPr>
        <w:t xml:space="preserve"> EUR odnose se na troškove uredskog i nastavnog materijala, didaktičkog materijala, materijala za čišćenje i higijenu, energente,</w:t>
      </w:r>
      <w:r w:rsidR="00153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materijal za tekuće održavanja, sitan inventar, materijala za školsku kuhinju.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A84765">
        <w:rPr>
          <w:rFonts w:ascii="Arial" w:hAnsi="Arial" w:cs="Arial"/>
          <w:u w:val="single"/>
        </w:rPr>
        <w:t>Rashodi za usluge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u iznosu od </w:t>
      </w:r>
      <w:r w:rsidR="00882002">
        <w:rPr>
          <w:rFonts w:ascii="Arial" w:hAnsi="Arial" w:cs="Arial"/>
        </w:rPr>
        <w:t>63.070,46</w:t>
      </w:r>
      <w:r>
        <w:rPr>
          <w:rFonts w:ascii="Arial" w:hAnsi="Arial" w:cs="Arial"/>
        </w:rPr>
        <w:t xml:space="preserve"> EUR odnose se na uslugu telefona i pošte, usluge tekućeg i</w:t>
      </w:r>
      <w:r w:rsidR="00153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održavanja, komunalne usluge, računalne usluge, zdravstvene i veterinarske usluge te ostale usluge.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DB5682">
        <w:rPr>
          <w:rFonts w:ascii="Arial" w:hAnsi="Arial" w:cs="Arial"/>
          <w:u w:val="single"/>
        </w:rPr>
        <w:t>Ostali nespomenuti rashodi poslovanja</w:t>
      </w:r>
      <w:r>
        <w:rPr>
          <w:rFonts w:ascii="Arial" w:hAnsi="Arial" w:cs="Arial"/>
        </w:rPr>
        <w:t xml:space="preserve"> u iznosu od </w:t>
      </w:r>
      <w:r w:rsidR="00882002">
        <w:rPr>
          <w:rFonts w:ascii="Arial" w:hAnsi="Arial" w:cs="Arial"/>
        </w:rPr>
        <w:t>10.850,00</w:t>
      </w:r>
      <w:r>
        <w:rPr>
          <w:rFonts w:ascii="Arial" w:hAnsi="Arial" w:cs="Arial"/>
        </w:rPr>
        <w:t xml:space="preserve"> EUR odnose se na  premije osiguranja imovine i zaposlenika, nagrade učenika, izlete i terensku nastavu,</w:t>
      </w:r>
      <w:r w:rsidR="008804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članarine i ostale nespomenute rashode poslovanja.</w:t>
      </w:r>
    </w:p>
    <w:p w:rsidR="00471918" w:rsidRDefault="00471918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odnosu na Plan za 2025.god. do povećanja došlo je zbog povećanja decentraliziranih sredstava za tekuće materijalne  potrebe poslovanja ustanove.</w:t>
      </w:r>
    </w:p>
    <w:p w:rsidR="00AF019C" w:rsidRPr="00E23465" w:rsidRDefault="00096A53" w:rsidP="00AF019C">
      <w:pPr>
        <w:jc w:val="both"/>
        <w:rPr>
          <w:rFonts w:ascii="Arial" w:hAnsi="Arial" w:cs="Arial"/>
        </w:rPr>
      </w:pPr>
      <w:r w:rsidRPr="001E43BE">
        <w:rPr>
          <w:rFonts w:ascii="Arial" w:hAnsi="Arial" w:cs="Arial"/>
          <w:b/>
        </w:rPr>
        <w:t>3. Financijski rashodi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planirani su u visini od </w:t>
      </w:r>
      <w:r w:rsidR="00882002">
        <w:rPr>
          <w:rFonts w:ascii="Arial" w:hAnsi="Arial" w:cs="Arial"/>
        </w:rPr>
        <w:t>7</w:t>
      </w:r>
      <w:r w:rsidR="00153B4C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,00 EUR , </w:t>
      </w:r>
      <w:r w:rsidR="00AF019C">
        <w:rPr>
          <w:rFonts w:ascii="Arial" w:hAnsi="Arial" w:cs="Arial"/>
        </w:rPr>
        <w:t xml:space="preserve">odnosno </w:t>
      </w:r>
      <w:r w:rsidR="00AF019C">
        <w:rPr>
          <w:rFonts w:ascii="Arial" w:hAnsi="Arial" w:cs="Arial"/>
          <w:color w:val="000000" w:themeColor="text1"/>
        </w:rPr>
        <w:t>116,67</w:t>
      </w:r>
      <w:r w:rsidR="00AF019C">
        <w:rPr>
          <w:rFonts w:ascii="Arial" w:hAnsi="Arial" w:cs="Arial"/>
        </w:rPr>
        <w:t>% plana proračuna za 2025. godinu.</w:t>
      </w:r>
    </w:p>
    <w:p w:rsidR="00096A53" w:rsidRDefault="00096A53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Ostali financijski rashodi</w:t>
      </w:r>
      <w:r>
        <w:rPr>
          <w:rFonts w:ascii="Arial" w:hAnsi="Arial" w:cs="Arial"/>
        </w:rPr>
        <w:t xml:space="preserve"> u iznosu od </w:t>
      </w:r>
      <w:r w:rsidR="00882002">
        <w:rPr>
          <w:rFonts w:ascii="Arial" w:hAnsi="Arial" w:cs="Arial"/>
        </w:rPr>
        <w:t>700</w:t>
      </w:r>
      <w:r>
        <w:rPr>
          <w:rFonts w:ascii="Arial" w:hAnsi="Arial" w:cs="Arial"/>
        </w:rPr>
        <w:t>,00 EUR odnosi se na bankovne troškove platnog prometa.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7F6D8C">
        <w:rPr>
          <w:rFonts w:ascii="Arial" w:hAnsi="Arial" w:cs="Arial"/>
          <w:b/>
        </w:rPr>
        <w:t>4. Naknade građanima i kućanstvima</w:t>
      </w:r>
      <w:r>
        <w:rPr>
          <w:rFonts w:ascii="Arial" w:hAnsi="Arial" w:cs="Arial"/>
          <w:b/>
        </w:rPr>
        <w:t xml:space="preserve"> </w:t>
      </w:r>
      <w:r w:rsidRPr="007F6D8C">
        <w:rPr>
          <w:rFonts w:ascii="Arial" w:hAnsi="Arial" w:cs="Arial"/>
        </w:rPr>
        <w:t xml:space="preserve">planirani su u </w:t>
      </w:r>
      <w:r>
        <w:rPr>
          <w:rFonts w:ascii="Arial" w:hAnsi="Arial" w:cs="Arial"/>
        </w:rPr>
        <w:t xml:space="preserve">visini od </w:t>
      </w:r>
      <w:r w:rsidR="00882002">
        <w:rPr>
          <w:rFonts w:ascii="Arial" w:hAnsi="Arial" w:cs="Arial"/>
        </w:rPr>
        <w:t>127.641,51</w:t>
      </w:r>
      <w:r>
        <w:rPr>
          <w:rFonts w:ascii="Arial" w:hAnsi="Arial" w:cs="Arial"/>
        </w:rPr>
        <w:t xml:space="preserve">  EUR, </w:t>
      </w:r>
    </w:p>
    <w:p w:rsidR="00096A53" w:rsidRDefault="00096A53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Ostale naknade građanima i kućanstvima </w:t>
      </w:r>
      <w:r>
        <w:rPr>
          <w:rFonts w:ascii="Arial" w:hAnsi="Arial" w:cs="Arial"/>
        </w:rPr>
        <w:t xml:space="preserve"> u iznosu od </w:t>
      </w:r>
      <w:r w:rsidR="00882002">
        <w:rPr>
          <w:rFonts w:ascii="Arial" w:hAnsi="Arial" w:cs="Arial"/>
        </w:rPr>
        <w:t>127.641,51</w:t>
      </w:r>
      <w:r>
        <w:rPr>
          <w:rFonts w:ascii="Arial" w:hAnsi="Arial" w:cs="Arial"/>
        </w:rPr>
        <w:t xml:space="preserve"> EUR odnosi se na prijevoz učenika, radne udžbenike i udžbenike za učenike.</w:t>
      </w:r>
    </w:p>
    <w:p w:rsidR="00096A53" w:rsidRDefault="00096A53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7F6D8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Ostali rashodi  </w:t>
      </w:r>
      <w:r w:rsidRPr="007F6D8C">
        <w:rPr>
          <w:rFonts w:ascii="Arial" w:hAnsi="Arial" w:cs="Arial"/>
        </w:rPr>
        <w:t xml:space="preserve">planirani su u </w:t>
      </w:r>
      <w:r>
        <w:rPr>
          <w:rFonts w:ascii="Arial" w:hAnsi="Arial" w:cs="Arial"/>
        </w:rPr>
        <w:t xml:space="preserve">visini od 500,00  EUR, 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A86EB1">
        <w:rPr>
          <w:rFonts w:ascii="Arial" w:hAnsi="Arial" w:cs="Arial"/>
          <w:u w:val="single"/>
        </w:rPr>
        <w:t>Tekuće donacije u naravi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>u iznosu od 500,00 EUR odnosi se na menstrualne higijenske potrepštine</w:t>
      </w:r>
    </w:p>
    <w:p w:rsidR="00096A53" w:rsidRDefault="00096A53" w:rsidP="00096A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594CB6">
        <w:rPr>
          <w:rFonts w:ascii="Arial" w:hAnsi="Arial" w:cs="Arial"/>
          <w:b/>
        </w:rPr>
        <w:t>. Rashodi za nabavu proizvedene dugotrajne imovine</w:t>
      </w:r>
      <w:r>
        <w:rPr>
          <w:rFonts w:ascii="Arial" w:hAnsi="Arial" w:cs="Arial"/>
          <w:b/>
        </w:rPr>
        <w:t xml:space="preserve"> </w:t>
      </w:r>
      <w:r w:rsidRPr="00BC12D1">
        <w:rPr>
          <w:rFonts w:ascii="Arial" w:hAnsi="Arial" w:cs="Arial"/>
        </w:rPr>
        <w:t>planirani</w:t>
      </w:r>
      <w:r>
        <w:rPr>
          <w:rFonts w:ascii="Arial" w:hAnsi="Arial" w:cs="Arial"/>
        </w:rPr>
        <w:t xml:space="preserve"> su u visini od </w:t>
      </w:r>
      <w:r w:rsidR="00882002">
        <w:rPr>
          <w:rFonts w:ascii="Arial" w:hAnsi="Arial" w:cs="Arial"/>
        </w:rPr>
        <w:t>28.469,15</w:t>
      </w:r>
      <w:r>
        <w:rPr>
          <w:rFonts w:ascii="Arial" w:hAnsi="Arial" w:cs="Arial"/>
        </w:rPr>
        <w:t xml:space="preserve">  EUR, odnosno </w:t>
      </w:r>
      <w:r w:rsidR="00AF019C">
        <w:rPr>
          <w:rFonts w:ascii="Arial" w:hAnsi="Arial" w:cs="Arial"/>
          <w:color w:val="000000" w:themeColor="text1"/>
        </w:rPr>
        <w:t>112,31</w:t>
      </w:r>
      <w:r w:rsidRPr="0088045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% plana proračuna za 202</w:t>
      </w:r>
      <w:r w:rsidR="00882002">
        <w:rPr>
          <w:rFonts w:ascii="Arial" w:hAnsi="Arial" w:cs="Arial"/>
        </w:rPr>
        <w:t>5</w:t>
      </w:r>
      <w:r>
        <w:rPr>
          <w:rFonts w:ascii="Arial" w:hAnsi="Arial" w:cs="Arial"/>
        </w:rPr>
        <w:t>.godinu.</w:t>
      </w:r>
    </w:p>
    <w:p w:rsidR="00096A53" w:rsidRDefault="00096A53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za nabavu proizvedene dugotrajne imovine u iznosu od </w:t>
      </w:r>
      <w:r w:rsidR="00882002">
        <w:rPr>
          <w:rFonts w:ascii="Arial" w:hAnsi="Arial" w:cs="Arial"/>
        </w:rPr>
        <w:t>28.469,15</w:t>
      </w:r>
      <w:r>
        <w:rPr>
          <w:rFonts w:ascii="Arial" w:hAnsi="Arial" w:cs="Arial"/>
        </w:rPr>
        <w:t xml:space="preserve"> EUR </w:t>
      </w:r>
      <w:r w:rsidR="00880452">
        <w:rPr>
          <w:rFonts w:ascii="Arial" w:hAnsi="Arial" w:cs="Arial"/>
        </w:rPr>
        <w:t>planirani su</w:t>
      </w:r>
      <w:r>
        <w:rPr>
          <w:rFonts w:ascii="Arial" w:hAnsi="Arial" w:cs="Arial"/>
        </w:rPr>
        <w:t xml:space="preserve"> za uređenje školske zgrade,</w:t>
      </w:r>
      <w:r w:rsidR="00173AE2">
        <w:rPr>
          <w:rFonts w:ascii="Arial" w:hAnsi="Arial" w:cs="Arial"/>
        </w:rPr>
        <w:t xml:space="preserve"> izradu elaborata za plinsku stanicu,</w:t>
      </w:r>
      <w:r>
        <w:rPr>
          <w:rFonts w:ascii="Arial" w:hAnsi="Arial" w:cs="Arial"/>
        </w:rPr>
        <w:t xml:space="preserve"> za opremu i namještaj </w:t>
      </w:r>
      <w:r w:rsidR="0088045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za knjige</w:t>
      </w:r>
      <w:r w:rsidR="008804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85DAB" w:rsidRDefault="00C85DAB" w:rsidP="00C85D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odnosu na Plan za 2025.god. do povećanja troškova  došlo je zbog povećanja decentraliziranih sredstava za tekuće materijalne  potrebe poslovanja ustanove te</w:t>
      </w:r>
      <w:r w:rsidR="00CC2660">
        <w:rPr>
          <w:rFonts w:ascii="Arial" w:hAnsi="Arial" w:cs="Arial"/>
        </w:rPr>
        <w:t xml:space="preserve"> radi</w:t>
      </w:r>
      <w:r>
        <w:rPr>
          <w:rFonts w:ascii="Arial" w:hAnsi="Arial" w:cs="Arial"/>
        </w:rPr>
        <w:t xml:space="preserve"> izrade elaborata za plinsku stanicu.</w:t>
      </w:r>
    </w:p>
    <w:p w:rsidR="00051197" w:rsidRDefault="00051197" w:rsidP="00C85DA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Višak prihoda  </w:t>
      </w:r>
      <w:r>
        <w:rPr>
          <w:rFonts w:ascii="Arial" w:hAnsi="Arial" w:cs="Arial"/>
        </w:rPr>
        <w:t>planiran je u iznosu 9.846,77 EUR te manjak u iznosu od 4.556,26 EUR.</w:t>
      </w:r>
    </w:p>
    <w:p w:rsidR="00C85DAB" w:rsidRDefault="00C85DAB" w:rsidP="00096A53">
      <w:pPr>
        <w:jc w:val="both"/>
        <w:rPr>
          <w:rFonts w:ascii="Arial" w:hAnsi="Arial" w:cs="Arial"/>
          <w:b/>
          <w:sz w:val="20"/>
          <w:szCs w:val="20"/>
        </w:rPr>
      </w:pPr>
    </w:p>
    <w:p w:rsidR="00096A53" w:rsidRDefault="00096A53" w:rsidP="00096A53">
      <w:pPr>
        <w:rPr>
          <w:rFonts w:ascii="Arial" w:hAnsi="Arial" w:cs="Arial"/>
          <w:sz w:val="20"/>
          <w:szCs w:val="20"/>
        </w:rPr>
      </w:pPr>
      <w:r w:rsidRPr="000C77E5">
        <w:rPr>
          <w:rFonts w:ascii="Arial" w:hAnsi="Arial" w:cs="Arial"/>
          <w:b/>
          <w:sz w:val="20"/>
          <w:szCs w:val="20"/>
        </w:rPr>
        <w:t xml:space="preserve">2. PREGLED PLANIRAHIH PRIHODA I PRIMITAKA, RASHODA I IZDATAKA TE PLANIRANOG REZULTATA POSLOVANJA PREMA IZVORIMA FINANCIRANJA </w:t>
      </w:r>
      <w:r w:rsidR="00F15AB2">
        <w:rPr>
          <w:rFonts w:ascii="Arial" w:hAnsi="Arial" w:cs="Arial"/>
          <w:b/>
          <w:sz w:val="20"/>
          <w:szCs w:val="20"/>
        </w:rPr>
        <w:t xml:space="preserve">PO PRVIM IZMJENAMA </w:t>
      </w:r>
      <w:r w:rsidRPr="000C77E5">
        <w:rPr>
          <w:rFonts w:ascii="Arial" w:hAnsi="Arial" w:cs="Arial"/>
          <w:b/>
          <w:sz w:val="20"/>
          <w:szCs w:val="20"/>
        </w:rPr>
        <w:t>ZA 20</w:t>
      </w:r>
      <w:r>
        <w:rPr>
          <w:rFonts w:ascii="Arial" w:hAnsi="Arial" w:cs="Arial"/>
          <w:b/>
          <w:sz w:val="20"/>
          <w:szCs w:val="20"/>
        </w:rPr>
        <w:t>2</w:t>
      </w:r>
      <w:r w:rsidR="00611D23">
        <w:rPr>
          <w:rFonts w:ascii="Arial" w:hAnsi="Arial" w:cs="Arial"/>
          <w:b/>
          <w:sz w:val="20"/>
          <w:szCs w:val="20"/>
        </w:rPr>
        <w:t>5</w:t>
      </w:r>
      <w:r w:rsidRPr="000C77E5">
        <w:rPr>
          <w:rFonts w:ascii="Arial" w:hAnsi="Arial" w:cs="Arial"/>
          <w:b/>
          <w:sz w:val="20"/>
          <w:szCs w:val="20"/>
        </w:rPr>
        <w:t>.GODINU</w:t>
      </w:r>
    </w:p>
    <w:p w:rsidR="00096A53" w:rsidRDefault="00096A53" w:rsidP="00096A53">
      <w:pPr>
        <w:keepNext/>
        <w:keepLines/>
        <w:spacing w:before="200"/>
        <w:jc w:val="both"/>
        <w:outlineLvl w:val="1"/>
        <w:rPr>
          <w:rFonts w:ascii="Arial" w:hAnsi="Arial"/>
          <w:bCs/>
        </w:rPr>
      </w:pPr>
      <w:r w:rsidRPr="000C77E5">
        <w:rPr>
          <w:rFonts w:ascii="Arial" w:hAnsi="Arial"/>
          <w:bCs/>
        </w:rPr>
        <w:t>Tabelarni pregled</w:t>
      </w:r>
      <w:r>
        <w:rPr>
          <w:rFonts w:ascii="Arial" w:hAnsi="Arial"/>
          <w:bCs/>
        </w:rPr>
        <w:t xml:space="preserve"> planiranog viška/manjka</w:t>
      </w:r>
      <w:r w:rsidR="00F171FE">
        <w:rPr>
          <w:rFonts w:ascii="Arial" w:hAnsi="Arial"/>
          <w:bCs/>
        </w:rPr>
        <w:t xml:space="preserve"> te</w:t>
      </w:r>
      <w:r>
        <w:rPr>
          <w:rFonts w:ascii="Arial" w:hAnsi="Arial"/>
          <w:bCs/>
        </w:rPr>
        <w:t xml:space="preserve">  </w:t>
      </w:r>
      <w:r w:rsidRPr="000C77E5">
        <w:rPr>
          <w:rFonts w:ascii="Arial" w:hAnsi="Arial"/>
          <w:bCs/>
        </w:rPr>
        <w:t xml:space="preserve">planiranih prihoda i primitaka, rashoda i izdataka prema izvorima financiranja </w:t>
      </w:r>
      <w:r w:rsidR="00F15AB2">
        <w:rPr>
          <w:rFonts w:ascii="Arial" w:hAnsi="Arial"/>
          <w:bCs/>
        </w:rPr>
        <w:t xml:space="preserve">po prvom rebalansu </w:t>
      </w:r>
      <w:r>
        <w:rPr>
          <w:rFonts w:ascii="Arial" w:hAnsi="Arial"/>
          <w:bCs/>
        </w:rPr>
        <w:t>za 202</w:t>
      </w:r>
      <w:r w:rsidR="00611D23">
        <w:rPr>
          <w:rFonts w:ascii="Arial" w:hAnsi="Arial"/>
          <w:bCs/>
        </w:rPr>
        <w:t>5</w:t>
      </w:r>
      <w:r>
        <w:rPr>
          <w:rFonts w:ascii="Arial" w:hAnsi="Arial"/>
          <w:bCs/>
        </w:rPr>
        <w:t>.godinu</w:t>
      </w:r>
    </w:p>
    <w:p w:rsidR="00096A53" w:rsidRDefault="00096A53" w:rsidP="00096A53">
      <w:pPr>
        <w:keepNext/>
        <w:keepLines/>
        <w:spacing w:before="200"/>
        <w:jc w:val="both"/>
        <w:outlineLvl w:val="1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TABLICA 2.                                                                                                                                   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134"/>
        <w:gridCol w:w="1559"/>
        <w:gridCol w:w="1559"/>
        <w:gridCol w:w="1843"/>
        <w:gridCol w:w="1559"/>
      </w:tblGrid>
      <w:tr w:rsidR="00096A53" w:rsidTr="00096A53">
        <w:trPr>
          <w:trHeight w:val="9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IZVORA PRIHODA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53" w:rsidRDefault="00096A53" w:rsidP="00611D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PLANIRANI VIŠAK/MANJAK 202</w:t>
            </w:r>
            <w:r w:rsidR="00611D2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PLANIRANI PRIHODI 202</w:t>
            </w:r>
            <w:r w:rsidR="00611D23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96A53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PLANIRANI VIŠAK/MANJAK</w:t>
            </w:r>
          </w:p>
          <w:p w:rsidR="00096A53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11D23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 + PLANIRANI PRIHODI 202</w:t>
            </w:r>
            <w:r w:rsidR="00611D23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96A53" w:rsidRDefault="00096A53" w:rsidP="00096A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(kolona 3+4)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PLANIRANI RASHODI 202</w:t>
            </w:r>
            <w:r w:rsidR="00611D2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096A53" w:rsidTr="00096A53">
        <w:trPr>
          <w:trHeight w:val="3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9E62E1" w:rsidP="00096A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096A53" w:rsidTr="009E62E1">
        <w:trPr>
          <w:trHeight w:val="9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1.Opći prihodi i primici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E1" w:rsidRDefault="009E62E1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096A53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9212CF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99.340,46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73E96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99.340,46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073E96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99.340,46</w:t>
            </w:r>
          </w:p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6A53" w:rsidTr="00096A53">
        <w:trPr>
          <w:trHeight w:val="3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096A53" w:rsidP="009E62E1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3.Vlastiti prihodi</w:t>
            </w:r>
          </w:p>
          <w:p w:rsidR="00096A53" w:rsidRDefault="00096A53" w:rsidP="009E62E1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096A53" w:rsidP="009E62E1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8040A4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073E96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2.287,67</w:t>
            </w:r>
          </w:p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2.600,00</w:t>
            </w:r>
          </w:p>
        </w:tc>
      </w:tr>
      <w:tr w:rsidR="00096A53" w:rsidTr="00096A53">
        <w:trPr>
          <w:trHeight w:val="3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4.Prihodi za posebne namjene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096A53" w:rsidP="009E62E1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47300</w:t>
            </w:r>
          </w:p>
          <w:p w:rsidR="00096A53" w:rsidRDefault="009E62E1" w:rsidP="009E62E1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73E96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3.125,09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73E96" w:rsidP="009212CF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195.971,41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73E96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199.096,50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073E96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199.096,50</w:t>
            </w:r>
          </w:p>
        </w:tc>
      </w:tr>
      <w:tr w:rsidR="00096A53" w:rsidTr="00096A53">
        <w:trPr>
          <w:trHeight w:val="3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5.Pomoći korisnika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9E62E1">
            <w:pPr>
              <w:keepNext/>
              <w:keepLines/>
              <w:spacing w:before="200" w:line="240" w:lineRule="auto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53082,58300,55254,</w:t>
            </w:r>
          </w:p>
          <w:p w:rsidR="00096A53" w:rsidRDefault="00096A53" w:rsidP="009E62E1">
            <w:pPr>
              <w:keepNext/>
              <w:keepLines/>
              <w:spacing w:before="200" w:line="240" w:lineRule="auto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55368, 53060,6300MOZAIK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73E96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1.006,34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73E96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1.408.166,52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73E96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1.409.172,86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073E96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1.409.172,86</w:t>
            </w:r>
          </w:p>
        </w:tc>
      </w:tr>
      <w:tr w:rsidR="00096A53" w:rsidTr="00096A53">
        <w:trPr>
          <w:trHeight w:val="3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6.Donacije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53" w:rsidRDefault="00096A53" w:rsidP="009E62E1">
            <w:pPr>
              <w:spacing w:line="240" w:lineRule="auto"/>
            </w:pPr>
          </w:p>
          <w:p w:rsidR="00096A53" w:rsidRDefault="00096A53" w:rsidP="009E62E1">
            <w:pPr>
              <w:spacing w:line="240" w:lineRule="auto"/>
            </w:pPr>
            <w:r>
              <w:lastRenderedPageBreak/>
              <w:t>62300</w:t>
            </w:r>
          </w:p>
          <w:p w:rsidR="00096A53" w:rsidRDefault="00096A53" w:rsidP="009E62E1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8040A4" w:rsidP="009E62E1">
            <w:pPr>
              <w:spacing w:line="240" w:lineRule="auto"/>
              <w:jc w:val="center"/>
            </w:pPr>
            <w:r>
              <w:t>846,75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8040A4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8.383,25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9.230,00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A53" w:rsidRDefault="009E62E1" w:rsidP="009E62E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9.230,00</w:t>
            </w:r>
          </w:p>
        </w:tc>
      </w:tr>
      <w:tr w:rsidR="00096A53" w:rsidTr="00096A53">
        <w:trPr>
          <w:trHeight w:val="3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53" w:rsidRDefault="00096A53" w:rsidP="009E62E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UKUPNO: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keepNext/>
              <w:keepLines/>
              <w:spacing w:before="20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E1223C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5.290,51</w:t>
            </w:r>
          </w:p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53" w:rsidRDefault="00E1223C" w:rsidP="00E1223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1.714.149,31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53" w:rsidRDefault="00073E96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1.719.439,82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53" w:rsidRDefault="00096A53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A53" w:rsidRDefault="00E1223C" w:rsidP="009E62E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1.719.439,82</w:t>
            </w:r>
          </w:p>
        </w:tc>
      </w:tr>
    </w:tbl>
    <w:p w:rsidR="00096A53" w:rsidRDefault="00096A53" w:rsidP="00096A53">
      <w:pPr>
        <w:jc w:val="both"/>
        <w:rPr>
          <w:rFonts w:ascii="Arial" w:hAnsi="Arial" w:cs="Arial"/>
          <w:u w:val="single"/>
        </w:rPr>
      </w:pPr>
    </w:p>
    <w:p w:rsidR="00096A53" w:rsidRPr="00561396" w:rsidRDefault="00096A53" w:rsidP="00096A53">
      <w:pPr>
        <w:jc w:val="both"/>
        <w:rPr>
          <w:rFonts w:ascii="Arial" w:hAnsi="Arial" w:cs="Arial"/>
        </w:rPr>
      </w:pPr>
      <w:r w:rsidRPr="00561396">
        <w:rPr>
          <w:rFonts w:ascii="Arial" w:hAnsi="Arial" w:cs="Arial"/>
          <w:u w:val="single"/>
        </w:rPr>
        <w:t xml:space="preserve">Opći prihodi i primici </w:t>
      </w:r>
      <w:r w:rsidRPr="00561396">
        <w:rPr>
          <w:rFonts w:ascii="Arial" w:hAnsi="Arial" w:cs="Arial"/>
        </w:rPr>
        <w:t xml:space="preserve"> iz </w:t>
      </w:r>
      <w:r>
        <w:rPr>
          <w:rFonts w:ascii="Arial" w:hAnsi="Arial" w:cs="Arial"/>
        </w:rPr>
        <w:t xml:space="preserve">Županijskog </w:t>
      </w:r>
      <w:r w:rsidRPr="00561396">
        <w:rPr>
          <w:rFonts w:ascii="Arial" w:hAnsi="Arial" w:cs="Arial"/>
        </w:rPr>
        <w:t xml:space="preserve"> proračuna planirani su  za materijalne troškove poslovanja te održavanje opreme u iznosu od </w:t>
      </w:r>
      <w:r w:rsidR="00E1223C">
        <w:rPr>
          <w:rFonts w:ascii="Arial" w:hAnsi="Arial" w:cs="Arial"/>
          <w:bCs/>
          <w:sz w:val="20"/>
          <w:szCs w:val="20"/>
        </w:rPr>
        <w:t>99.340,46</w:t>
      </w:r>
      <w:r w:rsidR="002B420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</w:rPr>
        <w:t>EUR</w:t>
      </w:r>
      <w:r w:rsidRPr="00561396">
        <w:rPr>
          <w:rFonts w:ascii="Arial" w:hAnsi="Arial" w:cs="Arial"/>
        </w:rPr>
        <w:t>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561396">
        <w:rPr>
          <w:rFonts w:ascii="Arial" w:hAnsi="Arial" w:cs="Arial"/>
          <w:u w:val="single"/>
        </w:rPr>
        <w:t xml:space="preserve">Vlastiti prihodi  </w:t>
      </w:r>
      <w:r w:rsidRPr="00561396">
        <w:rPr>
          <w:rFonts w:ascii="Arial" w:hAnsi="Arial" w:cs="Arial"/>
        </w:rPr>
        <w:t xml:space="preserve">odnose se na prihode </w:t>
      </w:r>
      <w:r>
        <w:rPr>
          <w:rFonts w:ascii="Arial" w:hAnsi="Arial" w:cs="Arial"/>
        </w:rPr>
        <w:t xml:space="preserve">najma prostora škole </w:t>
      </w:r>
      <w:r w:rsidR="0061777A">
        <w:rPr>
          <w:rFonts w:ascii="Arial" w:hAnsi="Arial" w:cs="Arial"/>
        </w:rPr>
        <w:t xml:space="preserve">za šah i </w:t>
      </w:r>
      <w:r>
        <w:rPr>
          <w:rFonts w:ascii="Arial" w:hAnsi="Arial" w:cs="Arial"/>
        </w:rPr>
        <w:t>radi održavanja glazbene škole u iznosu od 2.</w:t>
      </w:r>
      <w:r w:rsidR="002B420A">
        <w:rPr>
          <w:rFonts w:ascii="Arial" w:hAnsi="Arial" w:cs="Arial"/>
        </w:rPr>
        <w:t>600</w:t>
      </w:r>
      <w:r>
        <w:rPr>
          <w:rFonts w:ascii="Arial" w:hAnsi="Arial" w:cs="Arial"/>
        </w:rPr>
        <w:t>,00 EUR.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561396">
        <w:rPr>
          <w:rFonts w:ascii="Arial" w:hAnsi="Arial" w:cs="Arial"/>
          <w:u w:val="single"/>
        </w:rPr>
        <w:t>Prihodi za posebne namjene</w:t>
      </w:r>
      <w:r w:rsidRPr="00561396">
        <w:rPr>
          <w:rFonts w:ascii="Arial" w:hAnsi="Arial" w:cs="Arial"/>
        </w:rPr>
        <w:t xml:space="preserve"> su namjenska</w:t>
      </w:r>
      <w:r>
        <w:rPr>
          <w:rFonts w:ascii="Arial" w:hAnsi="Arial" w:cs="Arial"/>
        </w:rPr>
        <w:t xml:space="preserve"> sredstva za financiranje prehrane odnosno toplog obroka učenika u  produženom boravku, ispiti i školske mape koje plaćaju roditelji,</w:t>
      </w:r>
      <w:r w:rsidR="00E45A8E">
        <w:rPr>
          <w:rFonts w:ascii="Arial" w:hAnsi="Arial" w:cs="Arial"/>
        </w:rPr>
        <w:t xml:space="preserve"> prijevoza učenika</w:t>
      </w:r>
      <w:r>
        <w:rPr>
          <w:rFonts w:ascii="Arial" w:hAnsi="Arial" w:cs="Arial"/>
        </w:rPr>
        <w:t xml:space="preserve"> a iznose </w:t>
      </w:r>
      <w:r w:rsidR="00E1223C">
        <w:rPr>
          <w:rFonts w:ascii="Arial" w:hAnsi="Arial" w:cs="Arial"/>
          <w:bCs/>
        </w:rPr>
        <w:t>199.096,50</w:t>
      </w:r>
      <w:r w:rsidR="002B420A">
        <w:rPr>
          <w:rFonts w:ascii="Arial" w:hAnsi="Arial" w:cs="Arial"/>
          <w:bCs/>
        </w:rPr>
        <w:t xml:space="preserve"> </w:t>
      </w:r>
      <w:r w:rsidRPr="002B420A">
        <w:rPr>
          <w:rFonts w:ascii="Arial" w:hAnsi="Arial" w:cs="Arial"/>
        </w:rPr>
        <w:t>EUR</w:t>
      </w:r>
    </w:p>
    <w:p w:rsidR="00096A53" w:rsidRDefault="00096A53" w:rsidP="00096A53">
      <w:pPr>
        <w:jc w:val="both"/>
        <w:rPr>
          <w:rFonts w:ascii="Arial" w:hAnsi="Arial" w:cs="Arial"/>
        </w:rPr>
      </w:pPr>
      <w:r w:rsidRPr="006B41DF">
        <w:rPr>
          <w:rFonts w:ascii="Arial" w:hAnsi="Arial" w:cs="Arial"/>
          <w:u w:val="single"/>
        </w:rPr>
        <w:t>Pomoći korisnika</w:t>
      </w:r>
      <w:r>
        <w:rPr>
          <w:rFonts w:ascii="Arial" w:hAnsi="Arial" w:cs="Arial"/>
        </w:rPr>
        <w:t xml:space="preserve"> iz proračuna koji im nije nadležan odnose se na </w:t>
      </w:r>
      <w:r w:rsidRPr="00031E80">
        <w:rPr>
          <w:rFonts w:ascii="Arial" w:hAnsi="Arial" w:cs="Arial"/>
        </w:rPr>
        <w:t xml:space="preserve"> </w:t>
      </w:r>
      <w:r w:rsidRPr="0060736B">
        <w:rPr>
          <w:rFonts w:ascii="Arial" w:hAnsi="Arial" w:cs="Arial"/>
        </w:rPr>
        <w:t>financiranje plaća i materijalnih prava zaposlenika</w:t>
      </w:r>
      <w:r>
        <w:rPr>
          <w:rFonts w:ascii="Arial" w:hAnsi="Arial" w:cs="Arial"/>
        </w:rPr>
        <w:t xml:space="preserve">, prehrana za učenike, lektira, udžbenici i radni udžbenici iz državnog proračuna; plaća i materijalnih prava učitelja u produženom boravku, ulaganje u opremu i lektiru  financiranih iz sredstava nadležnih Općina, pomoći iz Županijskog proračuna temeljem prijenosa sredstava Evropske unije za plaće i materijalne naknade pomoćnika u nastavi, pomoć od ministarstva poljoprivrede za školsku shemu i dana meda u iznosu od </w:t>
      </w:r>
      <w:r w:rsidR="002B420A" w:rsidRPr="002B420A">
        <w:rPr>
          <w:rFonts w:ascii="Arial" w:hAnsi="Arial" w:cs="Arial"/>
          <w:bCs/>
        </w:rPr>
        <w:t>1.</w:t>
      </w:r>
      <w:r w:rsidR="00E1223C">
        <w:rPr>
          <w:rFonts w:ascii="Arial" w:hAnsi="Arial" w:cs="Arial"/>
          <w:bCs/>
        </w:rPr>
        <w:t>409.172,86</w:t>
      </w:r>
      <w:r w:rsidR="002B420A">
        <w:rPr>
          <w:rFonts w:ascii="Arial" w:hAnsi="Arial" w:cs="Arial"/>
          <w:bCs/>
        </w:rPr>
        <w:t xml:space="preserve"> </w:t>
      </w:r>
      <w:r w:rsidRPr="002B420A">
        <w:rPr>
          <w:rFonts w:ascii="Arial" w:hAnsi="Arial" w:cs="Arial"/>
        </w:rPr>
        <w:t>EUR</w:t>
      </w:r>
      <w:r>
        <w:rPr>
          <w:rFonts w:ascii="Arial" w:hAnsi="Arial" w:cs="Arial"/>
        </w:rPr>
        <w:t>.</w:t>
      </w:r>
    </w:p>
    <w:p w:rsidR="00096A53" w:rsidRPr="000E1BB5" w:rsidRDefault="00096A53" w:rsidP="00096A53">
      <w:pPr>
        <w:jc w:val="both"/>
        <w:rPr>
          <w:rFonts w:ascii="Arial" w:hAnsi="Arial" w:cs="Arial"/>
          <w:bCs/>
        </w:rPr>
      </w:pPr>
      <w:r w:rsidRPr="0060736B">
        <w:rPr>
          <w:rFonts w:ascii="Arial" w:hAnsi="Arial" w:cs="Arial"/>
          <w:bCs/>
          <w:u w:val="single"/>
        </w:rPr>
        <w:t>Donacije</w:t>
      </w:r>
      <w:r>
        <w:rPr>
          <w:rFonts w:ascii="Arial" w:hAnsi="Arial" w:cs="Arial"/>
          <w:bCs/>
        </w:rPr>
        <w:t xml:space="preserve">- namjenska sredstva od pravnih i fizičkih osoba u iznosu od </w:t>
      </w:r>
      <w:r w:rsidR="00E1223C">
        <w:rPr>
          <w:rFonts w:ascii="Arial" w:hAnsi="Arial" w:cs="Arial"/>
          <w:bCs/>
        </w:rPr>
        <w:t>9.230,00</w:t>
      </w:r>
      <w:r>
        <w:rPr>
          <w:rFonts w:ascii="Arial" w:hAnsi="Arial" w:cs="Arial"/>
          <w:bCs/>
        </w:rPr>
        <w:t xml:space="preserve"> EUR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96A53" w:rsidRDefault="00096A53" w:rsidP="00096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Planirani preneseni višak poslovanja iz prethodne godine </w:t>
      </w:r>
      <w:r w:rsidR="00E1223C">
        <w:rPr>
          <w:rFonts w:ascii="Arial" w:hAnsi="Arial" w:cs="Arial"/>
        </w:rPr>
        <w:t>iznosi 5.290,51 EUR.</w:t>
      </w:r>
    </w:p>
    <w:p w:rsidR="00136805" w:rsidRDefault="00136805" w:rsidP="0013680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136805" w:rsidRDefault="00136805" w:rsidP="001368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136805" w:rsidRDefault="00136805" w:rsidP="008122C0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OBRAZLOŽENJE  POSEBNOG DJELA  </w:t>
      </w:r>
      <w:r w:rsidR="008E09E0">
        <w:rPr>
          <w:rFonts w:ascii="Arial" w:hAnsi="Arial" w:cs="Arial"/>
          <w:b/>
        </w:rPr>
        <w:t>FINANCJSKOG PLANA</w:t>
      </w:r>
      <w:r>
        <w:rPr>
          <w:rFonts w:ascii="Arial" w:hAnsi="Arial" w:cs="Arial"/>
          <w:b/>
        </w:rPr>
        <w:t xml:space="preserve">                                                      </w:t>
      </w:r>
    </w:p>
    <w:p w:rsidR="00136805" w:rsidRDefault="00136805" w:rsidP="001368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136805" w:rsidRDefault="00136805" w:rsidP="0013680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SAŽETAK DJELOKRUGA RADA PRORAČUNSKOG KORISNIKA</w:t>
      </w: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Osnovna škola Vladimira Nazora obavlja djelatnost osnovnog odgoja i obrazovanja učenika od I. do VIII. razreda. Djelatnost se obavlja kao javna služba. Škola ostvaruje programe osnovnog obrazovanja i programe za  učenike s teškoćama u razvoju prema posebno propisanim nastavnim planovima i programima.</w:t>
      </w:r>
    </w:p>
    <w:p w:rsidR="00E1223C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Povremeno škola ostvaruje i različite kulturne i športske programe kao obavezni dio odgoja i osnovnog obrazovanja. Redovna, izborna, dodatna i dopunska nastava izvodi prema nastavnim planovima i programima, koje je donijelo Ministarstvo znanosti i obrazovanja, operativnom Godišnjem planu i programu rada škole te školskom kurikulumu za školsku godinu 2024./2025</w:t>
      </w:r>
      <w:r w:rsidR="00E1223C">
        <w:rPr>
          <w:rFonts w:ascii="Arial" w:hAnsi="Arial" w:cs="Arial"/>
        </w:rPr>
        <w:t xml:space="preserve"> i 2025/2026. 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PROGRAM- 2101-Redovna djelatnost osnovnih škola – minimalni standard</w:t>
      </w:r>
    </w:p>
    <w:p w:rsidR="003E3F95" w:rsidRDefault="00136805" w:rsidP="00136805">
      <w:pPr>
        <w:spacing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NAZIV AKTIVNOSTI :</w:t>
      </w:r>
    </w:p>
    <w:p w:rsidR="00136805" w:rsidRDefault="003E3F95" w:rsidP="003E3F95">
      <w:pPr>
        <w:spacing w:after="0" w:line="240" w:lineRule="auto"/>
        <w:jc w:val="both"/>
        <w:rPr>
          <w:rFonts w:ascii="Arial" w:hAnsi="Arial" w:cs="Arial"/>
        </w:rPr>
      </w:pPr>
      <w:r w:rsidRPr="003E3F95">
        <w:rPr>
          <w:rFonts w:ascii="Arial" w:eastAsia="Calibri" w:hAnsi="Arial" w:cs="Arial"/>
        </w:rPr>
        <w:lastRenderedPageBreak/>
        <w:t xml:space="preserve"> A2</w:t>
      </w:r>
      <w:r w:rsidR="00136805" w:rsidRPr="003E3F95">
        <w:rPr>
          <w:rFonts w:ascii="Arial" w:eastAsia="Calibri" w:hAnsi="Arial" w:cs="Arial"/>
        </w:rPr>
        <w:t>10101</w:t>
      </w:r>
      <w:r w:rsidR="00136805">
        <w:rPr>
          <w:rFonts w:ascii="Arial" w:eastAsia="Calibri" w:hAnsi="Arial" w:cs="Arial"/>
        </w:rPr>
        <w:t xml:space="preserve"> -  </w:t>
      </w:r>
      <w:r w:rsidR="00136805">
        <w:rPr>
          <w:rFonts w:ascii="Arial" w:hAnsi="Arial" w:cs="Arial"/>
        </w:rPr>
        <w:t>Materijalni rashodi OŠ po kriterijima</w:t>
      </w:r>
    </w:p>
    <w:p w:rsidR="00136805" w:rsidRDefault="00136805" w:rsidP="003E3F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A210102 </w:t>
      </w:r>
      <w:r>
        <w:rPr>
          <w:rFonts w:ascii="Arial" w:eastAsia="Calibri" w:hAnsi="Arial" w:cs="Arial"/>
        </w:rPr>
        <w:t xml:space="preserve">- </w:t>
      </w:r>
      <w:r>
        <w:rPr>
          <w:rFonts w:ascii="Arial" w:hAnsi="Arial" w:cs="Arial"/>
        </w:rPr>
        <w:t>Materijalni rashodi OŠ po stvarnom trošku</w:t>
      </w:r>
    </w:p>
    <w:p w:rsidR="00136805" w:rsidRDefault="00136805" w:rsidP="003E3F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A210103 </w:t>
      </w:r>
      <w:r>
        <w:rPr>
          <w:rFonts w:ascii="Arial" w:eastAsia="Calibri" w:hAnsi="Arial" w:cs="Arial"/>
        </w:rPr>
        <w:t xml:space="preserve">- </w:t>
      </w:r>
      <w:r>
        <w:rPr>
          <w:rFonts w:ascii="Arial" w:hAnsi="Arial" w:cs="Arial"/>
        </w:rPr>
        <w:t>Materijalni rashodi OŠ po stvarnom trošku-drugi izvori</w:t>
      </w:r>
    </w:p>
    <w:p w:rsidR="00136805" w:rsidRDefault="00136805" w:rsidP="003E3F9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A210104 - Plaće i drugi rashodi za zaposlene u osnovnim školama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ZAKONSKE I DRUGE PODLOGE NA KOJIMA SE ZASNIVA PROGRAM: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Zakon o odgoju i obrazovanju u osnovnoj i srednjoj školi („Narodne novine“, broj:   87/0/8,56/09, 92/10, 105/10, 91/11, 5/12, 16/12, 86/12, 126/12, 94/13 i 152/14, 7/17,68/18,98/19, 156/23. Državni pedagoški standard osnovnoškolskog sustava odgoja(„Narodne novine“, broj: 63/08, 90/10,), Godišnji plan i program rada škole za 2024/2025</w:t>
      </w:r>
      <w:r w:rsidR="00660351">
        <w:rPr>
          <w:rFonts w:ascii="Arial" w:eastAsia="Calibri" w:hAnsi="Arial" w:cs="Arial"/>
        </w:rPr>
        <w:t xml:space="preserve"> i 2025/2026</w:t>
      </w:r>
      <w:r>
        <w:rPr>
          <w:rFonts w:ascii="Arial" w:eastAsia="Calibri" w:hAnsi="Arial" w:cs="Arial"/>
        </w:rPr>
        <w:t>, Nacionalni okvirni kurikulum za predškolski odgoj i obvezno osnovno i srednjoškolsko obrazovanje.</w:t>
      </w: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OBRAZLOŽENJE AKTIVNOSTI:</w:t>
      </w: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1.1. AKTIVNOSTI: A210101 - </w:t>
      </w:r>
      <w:r>
        <w:rPr>
          <w:rFonts w:ascii="Arial" w:hAnsi="Arial" w:cs="Arial"/>
          <w:b/>
        </w:rPr>
        <w:t>Materijalni rashodi OŠ po kriterijima</w:t>
      </w:r>
    </w:p>
    <w:p w:rsidR="00136805" w:rsidRDefault="00136805" w:rsidP="0013680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Redovna djelatnost škole financira se iz decentraliziranih sredstava osnivača iz koje se pokrivaju materijalni i financijski rashodi, rashode za materijal i dijelove za tekuće i investicijsko održavanje, usluge tekućeg i investicijskog održavanja. Sredstva se troše namjenski i to  samo za financiranje materijalnih i financijskih rashoda (prema ekonomskoj klasifikaciji) nužnih za realizaciju nastavnog plana i programa.</w:t>
      </w:r>
    </w:p>
    <w:p w:rsidR="00136805" w:rsidRDefault="00136805" w:rsidP="0013680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1.2. </w:t>
      </w:r>
      <w:r>
        <w:rPr>
          <w:rFonts w:ascii="Arial" w:eastAsia="Calibri" w:hAnsi="Arial" w:cs="Arial"/>
          <w:b/>
        </w:rPr>
        <w:t>AKTIVNOSTI</w:t>
      </w:r>
      <w:r>
        <w:rPr>
          <w:rFonts w:ascii="Arial" w:hAnsi="Arial" w:cs="Arial"/>
          <w:b/>
        </w:rPr>
        <w:t xml:space="preserve"> A210102 </w:t>
      </w:r>
      <w:r>
        <w:rPr>
          <w:rFonts w:ascii="Arial" w:eastAsia="Calibri" w:hAnsi="Arial" w:cs="Arial"/>
          <w:b/>
        </w:rPr>
        <w:t xml:space="preserve">- </w:t>
      </w:r>
      <w:r>
        <w:rPr>
          <w:rFonts w:ascii="Arial" w:hAnsi="Arial" w:cs="Arial"/>
          <w:b/>
        </w:rPr>
        <w:t>Materijalni rashodi OŠ po stvarnom trošku</w:t>
      </w:r>
    </w:p>
    <w:p w:rsidR="00136805" w:rsidRDefault="00136805" w:rsidP="00136805">
      <w:pPr>
        <w:jc w:val="both"/>
        <w:rPr>
          <w:rFonts w:ascii="Arial" w:hAnsi="Arial"/>
        </w:rPr>
      </w:pPr>
      <w:r>
        <w:rPr>
          <w:rFonts w:ascii="Arial" w:hAnsi="Arial"/>
        </w:rPr>
        <w:t>Izvor financiranja planiranih sredstava za osiguranje prijevoza učenika i zdravstvenih pregleda djelatnika osigurava Istarska županija iz decentraliziranih sredstava. Osiguranje funkcionalnosti odgojno-obrazovne ustanove. Zadovoljavanje standarda djelatnika  škole temeljem zakonskih prava, te omogućiti učenicima putnicima korištenje školskog autobusa.</w:t>
      </w:r>
    </w:p>
    <w:p w:rsidR="00136805" w:rsidRDefault="00136805" w:rsidP="00136805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1.3. AKTIVNOSTI: A210103- Materijalni rashodi OŠ po stvarnom trošku-drugi izvori</w:t>
      </w:r>
    </w:p>
    <w:p w:rsidR="00136805" w:rsidRDefault="00136805" w:rsidP="00136805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Izvori financiranja planiranih sredstava su donacije fizičkih i pravnih subjekata i prihod od najma prostora. Osiguranje funkcionalnosti odgojno-obrazovne ustanove.</w:t>
      </w:r>
    </w:p>
    <w:p w:rsidR="00136805" w:rsidRDefault="00136805" w:rsidP="00136805">
      <w:pPr>
        <w:spacing w:after="0" w:line="240" w:lineRule="auto"/>
        <w:jc w:val="both"/>
        <w:rPr>
          <w:rFonts w:ascii="Arial" w:eastAsia="Calibri" w:hAnsi="Arial" w:cs="Arial"/>
        </w:rPr>
      </w:pPr>
    </w:p>
    <w:p w:rsidR="00136805" w:rsidRDefault="00136805" w:rsidP="00136805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1.4. AKTIVNOSTI: A210104- Troškovi zaposlenika</w:t>
      </w:r>
    </w:p>
    <w:p w:rsidR="00136805" w:rsidRDefault="00136805" w:rsidP="00136805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Sredstva plaće zaposlenika u školi financiraju se od strane MZOM. Planirani su rashodi po realnoj procijeni ostvarenje istih, a odnose se na troškove plaće, prijevoza i materijalnih prava zaposlenika. </w:t>
      </w:r>
    </w:p>
    <w:p w:rsidR="00136805" w:rsidRDefault="00136805" w:rsidP="00136805">
      <w:pPr>
        <w:spacing w:after="0"/>
        <w:jc w:val="both"/>
        <w:rPr>
          <w:rFonts w:ascii="Arial" w:hAnsi="Arial"/>
        </w:rPr>
      </w:pP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127"/>
        <w:gridCol w:w="2409"/>
      </w:tblGrid>
      <w:tr w:rsidR="00136805" w:rsidTr="00136805">
        <w:trPr>
          <w:trHeight w:val="491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posebnog cilja i mjere provedbenog programa Istarske županije za razdoblje  od 2022-2025.god.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8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Posebni cilj: 2.1. Osiguranje visokih standarda i dostupnosti obrazovanja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  <w:highlight w:val="lightGray"/>
              </w:rPr>
            </w:pPr>
            <w:r w:rsidRPr="003E3F95">
              <w:rPr>
                <w:rFonts w:ascii="Arial" w:hAnsi="Arial" w:cs="Arial"/>
              </w:rPr>
              <w:t>Mjeri</w:t>
            </w:r>
            <w:r>
              <w:rPr>
                <w:rFonts w:ascii="Arial" w:hAnsi="Arial" w:cs="Arial"/>
                <w:color w:val="4F81BD" w:themeColor="accent1"/>
              </w:rPr>
              <w:t xml:space="preserve"> </w:t>
            </w:r>
            <w:r>
              <w:rPr>
                <w:rFonts w:ascii="Arial" w:hAnsi="Arial" w:cs="Arial"/>
              </w:rPr>
              <w:t xml:space="preserve">2.1.2. Osiguranje i poboljšanje dostupnosti obrazovanja djeci i roditeljima/starateljima.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A210101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A210102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A210103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A210104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lastRenderedPageBreak/>
        <w:t>Pokazatelji uspješnosti: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  <w:gridCol w:w="1275"/>
        <w:gridCol w:w="1418"/>
        <w:gridCol w:w="1417"/>
      </w:tblGrid>
      <w:tr w:rsidR="00136805" w:rsidTr="00136805">
        <w:trPr>
          <w:trHeight w:val="28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 w:rsidP="003E3F95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2024.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rPr>
          <w:trHeight w:val="6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razrednih odjeljenja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136805" w:rsidTr="00136805">
        <w:trPr>
          <w:trHeight w:val="6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područnih škola do četvrtog razreda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Pr="003E3F9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E3F95">
              <w:rPr>
                <w:rFonts w:ascii="Arial" w:hAnsi="Arial"/>
              </w:rPr>
              <w:t>2</w:t>
            </w:r>
          </w:p>
          <w:p w:rsidR="00136805" w:rsidRPr="003E3F9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Pr="003E3F9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3E3F95">
              <w:rPr>
                <w:rFonts w:ascii="Arial" w:hAnsi="Arial"/>
              </w:rPr>
              <w:t>2</w:t>
            </w:r>
          </w:p>
        </w:tc>
      </w:tr>
      <w:tr w:rsidR="00136805" w:rsidTr="0013680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201</w:t>
            </w:r>
          </w:p>
        </w:tc>
      </w:tr>
      <w:tr w:rsidR="00136805" w:rsidTr="0013680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kojima se sufinanciraju troškovi posebnog i javnog prijevoza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133</w:t>
            </w:r>
          </w:p>
        </w:tc>
      </w:tr>
      <w:tr w:rsidR="00136805" w:rsidTr="0013680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učitelja kojima se sufinancira zdravstveni pregledi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16</w:t>
            </w:r>
          </w:p>
        </w:tc>
      </w:tr>
      <w:tr w:rsidR="00136805" w:rsidTr="00136805">
        <w:trPr>
          <w:trHeight w:val="6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donacija fizičkih osoba  i pravnih subjekata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136805" w:rsidTr="0013680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subjekata najma prostora ustanove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136805" w:rsidTr="0013680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Broj zaposlenih u ustanovi</w:t>
            </w:r>
          </w:p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koji redovito ostvaruju primanja po ugovoru o radu i drugih rashoda za zaposlene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  <w:i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2. PROGRAM 2102-  Redovna djelatnost OŠ - iznad standarda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NAZIV AKTIVNOSTI: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A210201- Materijalni rashodi OŠ po stvarnom trošku iznad standarda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ZAKONSKE I DRUGE PODLOGE NA KOJIMA SE ZASNIVA PROGRAM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Zakon o odgoju i obrazovanju u osnovnoj i srednjoj školi („Narodne novine“, broj: 87/0/8,56/09, 92/10, 105/10, 91/11, 5/12, 16/12, 86/12, 126/12, 94/13 i 152/14, 7/17,68/18,98/19, 156/23. Državni pedagoški standard osnovnoškolskog sustava odgoja(„Narodne novine“, broj: 63/08, 90/10,), Godišnji plan i program rada škole za 2024/2025, Nacionalni okvirni kurikulum za predškolski odgoj i obvezno osnovno i srednjoškolsko obrazovanje.</w:t>
      </w: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OBRAZLOŽENJE AKTIVNOSTI:</w:t>
      </w:r>
    </w:p>
    <w:p w:rsidR="00136805" w:rsidRDefault="00136805" w:rsidP="00136805">
      <w:pPr>
        <w:spacing w:after="0" w:line="240" w:lineRule="auto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2.1. </w:t>
      </w:r>
      <w:r>
        <w:rPr>
          <w:rFonts w:ascii="Arial" w:hAnsi="Arial"/>
          <w:b/>
        </w:rPr>
        <w:t xml:space="preserve">AKTIVNOSTI: </w:t>
      </w:r>
      <w:r>
        <w:rPr>
          <w:rFonts w:ascii="Arial" w:eastAsia="Calibri" w:hAnsi="Arial" w:cs="Arial"/>
          <w:b/>
        </w:rPr>
        <w:t>A210201 - Materijalni rashodi OŠ po stvarnom trošku – iznad standarda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Troškovi financirani  iz sredstava Istarske Županije po stvarnom trošku iznad standarda  su troškovi energenata, usluge tekućeg i investicijskog održavanja, računalne usluge i premije </w:t>
      </w:r>
      <w:r>
        <w:rPr>
          <w:rFonts w:ascii="Arial" w:eastAsia="Calibri" w:hAnsi="Arial" w:cs="Arial"/>
        </w:rPr>
        <w:lastRenderedPageBreak/>
        <w:t>osiguranja. Omogućavaju podmirivanje materijalnih rashoda i tekućih izdataka time i kvalitetno odvijanje nastave i sigurnost učenika i djelatnika škole.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Cilj uspješnosti: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260"/>
      </w:tblGrid>
      <w:tr w:rsidR="00136805" w:rsidTr="00136805">
        <w:trPr>
          <w:trHeight w:val="491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posebnog cilja i mjere provedbenog programa Istarske županije za razdoblje  od 2022-2025.god.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10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Posebni cilj: 2.1. Osiguranje visokih standarda i dostupnosti obrazovanja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>Mjeri 2.1.2. Osiguranje i poboljšanje dostupnosti obrazovanja djeci i roditeljima/starateljima.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A210201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</w:p>
        </w:tc>
      </w:tr>
    </w:tbl>
    <w:p w:rsidR="00136805" w:rsidRDefault="00136805" w:rsidP="00136805">
      <w:pPr>
        <w:spacing w:line="240" w:lineRule="auto"/>
        <w:jc w:val="both"/>
        <w:rPr>
          <w:rFonts w:ascii="Arial" w:hAnsi="Arial" w:cs="Arial"/>
          <w:b/>
        </w:rPr>
      </w:pPr>
    </w:p>
    <w:p w:rsidR="00136805" w:rsidRDefault="00136805" w:rsidP="0013680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Pokazatelji uspješnosti: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115"/>
        <w:gridCol w:w="1941"/>
        <w:gridCol w:w="1452"/>
        <w:gridCol w:w="1452"/>
      </w:tblGrid>
      <w:tr w:rsidR="00136805" w:rsidTr="00136805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2024.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Pokrivanje troškova energenata, tekućeg održavanja i  premije osiguranja za nesmetano odvijanje nastavnog procesa te sigurnost učenika i djelatnika škole.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Pokrivenost troškova energenata,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premije osiguranja i tekućeg održavanja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 xml:space="preserve">Pokrivenost troškova energenata, premije osiguranja, tekućeg održavanja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Kontinuirano </w:t>
            </w: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Kontinuirano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 PROGRAM 2301- Program obrazovanja iznad standarda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NAZIV AKTIVNOSTI: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A230102 - Županijska natjecanja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A230106 - Školska kuhinja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A230107 - Produženi boravak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A230115 - Ostali programi i projekti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A230116 - Školski list, časopisi i knjige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A230140 - Sufinanciranje redovne djelatnosti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A230171 - Školska sportska društva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A230184 - Zavičajna nastava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A230197 -  Projekt „Osiguranje prehrane djece u osnovnim školama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A230199 - Školska shema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ZAKONSKE I DRUGE PODLOGE NA KOJIMA SE ZASNIVA PROGRAM: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Zakon o odgoju i obrazovanju u osnovnoj i srednjoj školi („Narodne novine“, broj: 87/0/8,56/09, 92/10, 105/10, 91/11, 5/12, 16/12, 86/12, 126/12, 94/13 i 152/14, 7/17,68/18,98/19, 156/23. Državni pedagoški standard osnovnoškolskog sustava odgoja(„Narodne novine“, broj: 63/08, 90/10,), Godišnji plan i program rada škole za 2024/2025, Nacionalni okvirni kurikulum za predškolski odgoj i obvezno osnovno i srednjoškolsko obrazovanje.</w:t>
      </w: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OBRAZLOŽENJE AKTIVNOSTI:</w:t>
      </w: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3.1.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A230102 - Županijska natjecanja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Sudjelovanje učenika na županijskim natjecanjima. Cilj provođenja školskih natjecanja je da se individualnim, mentorskim i timsko - suradničkim radom omogući učenicima da s obzirom na različite interese i mogućnosti razviju afinitete prema različitim nastavnim predmetima i sadržajima  Omogućiti djeci da kroz razne aktivnosti putem dodatne nastave pokažu svoja znanja i vještine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3.2. </w:t>
      </w:r>
      <w:r>
        <w:rPr>
          <w:rFonts w:ascii="Arial" w:hAnsi="Arial"/>
          <w:b/>
        </w:rPr>
        <w:t>AKTIVNOSTI:</w:t>
      </w:r>
      <w:r>
        <w:rPr>
          <w:rFonts w:ascii="Arial" w:eastAsia="Calibri" w:hAnsi="Arial" w:cs="Arial"/>
          <w:b/>
        </w:rPr>
        <w:t xml:space="preserve"> A230106 - Školska kuhinja</w:t>
      </w:r>
    </w:p>
    <w:p w:rsidR="00136805" w:rsidRDefault="00136805" w:rsidP="003E3F9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Planirani su rashodi po realnoj procjeni ostvarenja istih koji služe za financiranje prehrane učenika koji ostaju u produženom boravku u školi u skladu s propisanim normativima koje donosi ministarstvo nadležno za zdravstvo. Tjedni jelovnik objavljuje se na </w:t>
      </w:r>
      <w:r w:rsidR="007B67D9">
        <w:rPr>
          <w:rFonts w:ascii="Arial" w:eastAsia="Calibri" w:hAnsi="Arial" w:cs="Arial"/>
        </w:rPr>
        <w:t>WEB stranici škole</w:t>
      </w:r>
      <w:r>
        <w:rPr>
          <w:rFonts w:ascii="Arial" w:eastAsia="Calibri" w:hAnsi="Arial" w:cs="Arial"/>
        </w:rPr>
        <w:t>. U cilju očuvanja zdravlja učenika u školi se ne nudi brza hrana i gazirana pića. Prehrana se izvodi u blagovaonici škole. Prehranu u iznosu od 2,39 EUR dnevno sufinanciraju roditelji. Cilj provođenja je da se djeca što zdravije hrane.</w:t>
      </w:r>
    </w:p>
    <w:p w:rsidR="003E3F95" w:rsidRDefault="003E3F95" w:rsidP="003E3F9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3.3. </w:t>
      </w:r>
      <w:r>
        <w:rPr>
          <w:rFonts w:ascii="Arial" w:hAnsi="Arial"/>
          <w:b/>
        </w:rPr>
        <w:t xml:space="preserve">AKTIVNOSTI: </w:t>
      </w:r>
      <w:r>
        <w:rPr>
          <w:rFonts w:ascii="Arial" w:eastAsia="Calibri" w:hAnsi="Arial" w:cs="Arial"/>
          <w:b/>
        </w:rPr>
        <w:t>A230107 - Produženi boravak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Produženi boravak neobvezan je oblik odgojno-obrazovnog rada namijenjen učenicima razredne nastave koji se provodi izvan redovite nastave i ima svoje pedagoške, odgojne, zdravstvene i socijalne vrijednosti. 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Najvažniji je cilj omogućavanje stručne pomoći u rješavanju postavljanih zadataka, razvijanje i poticanje sposobnosti za samostalni i timski rad te zbrinjavanje djece do povratka roditelja s posla. 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3.4. AKTIVNOSTI: A230115- Ostali programi i projekti</w:t>
      </w:r>
    </w:p>
    <w:p w:rsidR="00136805" w:rsidRDefault="00136805" w:rsidP="00136805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Planirana su sredstva koje financiraju općine </w:t>
      </w:r>
      <w:proofErr w:type="spellStart"/>
      <w:r>
        <w:rPr>
          <w:rFonts w:ascii="Arial" w:hAnsi="Arial"/>
        </w:rPr>
        <w:t>Pićan</w:t>
      </w:r>
      <w:proofErr w:type="spellEnd"/>
      <w:r>
        <w:rPr>
          <w:rFonts w:ascii="Arial" w:hAnsi="Arial"/>
        </w:rPr>
        <w:t xml:space="preserve">, Kršan i </w:t>
      </w:r>
      <w:proofErr w:type="spellStart"/>
      <w:r>
        <w:rPr>
          <w:rFonts w:ascii="Arial" w:hAnsi="Arial"/>
        </w:rPr>
        <w:t>Gračišće</w:t>
      </w:r>
      <w:proofErr w:type="spellEnd"/>
      <w:r>
        <w:rPr>
          <w:rFonts w:ascii="Arial" w:hAnsi="Arial"/>
        </w:rPr>
        <w:t xml:space="preserve"> za najma glazbene škole, od kojih se 50% prihoda izdvaja za energente, projekte koje financira MZO i ostalo</w:t>
      </w:r>
    </w:p>
    <w:p w:rsidR="00136805" w:rsidRDefault="00136805" w:rsidP="00136805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Cilj je osigurati jednake mogućnosti učenicima iz različitih općina stanovanja u redovnom i izvanškolskom obrazovanju te poticati razvoj darovitosti učenika.</w:t>
      </w:r>
    </w:p>
    <w:p w:rsidR="00136805" w:rsidRDefault="00136805" w:rsidP="00136805">
      <w:pPr>
        <w:spacing w:after="0"/>
        <w:jc w:val="both"/>
        <w:rPr>
          <w:rFonts w:ascii="Arial" w:hAnsi="Arial"/>
        </w:rPr>
      </w:pP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3.5.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A230116- Udžbenici MZO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Planirana su sredstva za  udžbenike i radne udžbenike obveznih i izbornih predmeta, financirani sredstvima Ministarstva znanosti i obrazovanja .</w:t>
      </w:r>
    </w:p>
    <w:p w:rsidR="00136805" w:rsidRDefault="00136805" w:rsidP="00136805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Cilj je učiniti uvjete školovanja jednakim za svu djecu i poboljšati standard obrazovnog sustava te omogućiti učenicima kvalitetan rad sa pruženim nastavnim materijalima.</w:t>
      </w: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3.6. </w:t>
      </w:r>
      <w:r>
        <w:rPr>
          <w:rFonts w:ascii="Arial" w:hAnsi="Arial"/>
          <w:b/>
        </w:rPr>
        <w:t xml:space="preserve">AKTIVNOSTI: </w:t>
      </w:r>
      <w:r>
        <w:rPr>
          <w:rFonts w:ascii="Arial" w:eastAsia="Calibri" w:hAnsi="Arial" w:cs="Arial"/>
          <w:b/>
        </w:rPr>
        <w:t>A230140- Sufinanciranje redovne djelatnosti</w:t>
      </w:r>
    </w:p>
    <w:p w:rsidR="00136805" w:rsidRDefault="00136805" w:rsidP="00136805">
      <w:pPr>
        <w:spacing w:after="0"/>
        <w:rPr>
          <w:rFonts w:ascii="Arial" w:hAnsi="Arial"/>
        </w:rPr>
      </w:pPr>
      <w:r>
        <w:rPr>
          <w:rFonts w:ascii="Arial" w:eastAsia="Calibri" w:hAnsi="Arial" w:cs="Arial"/>
        </w:rPr>
        <w:t xml:space="preserve">Planirana sredstva odnose se na sredstva doznačena za naknadu šteta od osiguravajućih društva. </w:t>
      </w:r>
      <w:r>
        <w:rPr>
          <w:rFonts w:ascii="Arial" w:hAnsi="Arial"/>
        </w:rPr>
        <w:t>Osiguranje funkcionalnosti odgojno-obrazovne ustanove i osigurati kvalitetu rada unutar škole.</w:t>
      </w:r>
    </w:p>
    <w:p w:rsidR="00136805" w:rsidRDefault="00136805" w:rsidP="00136805">
      <w:pPr>
        <w:spacing w:after="0"/>
        <w:rPr>
          <w:rFonts w:ascii="Arial" w:hAnsi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3.7.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A230163 – Izleti i terenska nastava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Izleti i terenska nastava organizira se u skladu sa dobi djece i školskim programom. Na direktan način proširuju spoznaje i saznanja o onome što su prethodno učili u školi.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3.8.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A230171 – Školska sportska društva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Školsko sportsko društvo „Duga“ okuplja velik broj učenika. Djeluje tijekom cijele školske godine. Zadovoljiti biološku potrebu djece za kretanjem te razvijati svijest o važnosti sportskih aktivnosti.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3.9. </w:t>
      </w:r>
      <w:r>
        <w:rPr>
          <w:rFonts w:ascii="Arial" w:hAnsi="Arial"/>
          <w:b/>
        </w:rPr>
        <w:t xml:space="preserve">AKTIVNOSTI: </w:t>
      </w:r>
      <w:r>
        <w:rPr>
          <w:rFonts w:ascii="Arial" w:eastAsia="Calibri" w:hAnsi="Arial" w:cs="Arial"/>
          <w:b/>
          <w:color w:val="000000"/>
        </w:rPr>
        <w:t>A230184 - Zavičajna nastava</w:t>
      </w:r>
    </w:p>
    <w:p w:rsidR="00136805" w:rsidRDefault="00136805" w:rsidP="00136805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Ideja o Zavičajnoj nastavi na području Istarske Županije te njena implementacija u predškolske i školske ustanove inicirana je s ciljem očuvanja istarskih posebnosti, bogate multikulturalnosti, povijesti i tradicije. Voljeti svoj kraj uči se od malih nogu, što je i polazišna točka samog projekta.</w:t>
      </w:r>
    </w:p>
    <w:p w:rsidR="00136805" w:rsidRDefault="00136805" w:rsidP="00136805">
      <w:pPr>
        <w:spacing w:after="0"/>
        <w:rPr>
          <w:rFonts w:ascii="Arial" w:hAnsi="Arial" w:cs="Arial"/>
          <w:color w:val="000000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3.10. </w:t>
      </w:r>
      <w:r>
        <w:rPr>
          <w:rFonts w:ascii="Arial" w:hAnsi="Arial"/>
          <w:b/>
        </w:rPr>
        <w:t>AKTIVNOSTI:</w:t>
      </w:r>
      <w:r>
        <w:rPr>
          <w:rFonts w:ascii="Arial" w:eastAsia="Calibri" w:hAnsi="Arial" w:cs="Arial"/>
          <w:b/>
        </w:rPr>
        <w:t>A230197 – Projekt „Osiguranje prehrane djece u osnovnim školam“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Projekt osigurava prehranu djece u osnovnim školama za djecu čiji su roditelji slabije  socijalne moći. Financira ga  Zaklada „Hrvatska za djecu“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3.11. A230199 - Školska shema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Školska shema objedinjava dosadašnju Shemu školskog voća i povrća i Program mlijeka u školama. Svaka škola koja želi sudjelovati u Školskoj shemi odabrat će lokalnog dobavljača koji će isporučivati voće i povrće (100-150 g po djetetu tjedno) i mlijeko, jogurt, vrhnje i sl. (0,15-0,25 l po djetetu tjedno). Voće i povrće isporučivat će se i raspodjeljivati najmanje jednom tjedno, a mlijeko i mliječni proizvodi jednom tjedno najmanje 12 tjedana u nastavne dane u skladu sa školskim kalendarom tijekom cijele školske godine.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2666"/>
        <w:gridCol w:w="3154"/>
      </w:tblGrid>
      <w:tr w:rsidR="00136805" w:rsidTr="00136805">
        <w:trPr>
          <w:trHeight w:val="491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120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A230102, A230106, A230107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A230115, A230116, A230140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A230163, A230171, A230197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</w:p>
        </w:tc>
      </w:tr>
      <w:tr w:rsidR="00136805" w:rsidTr="00136805">
        <w:trPr>
          <w:trHeight w:val="123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4.1.1. Razvoj zavičajnog identiteta koja uključuje provedbu aktivnosti vezanih uz osnivanje, umrežavanje i osnaživanja kulturnog razvitka.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2301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A230184</w:t>
            </w:r>
          </w:p>
        </w:tc>
      </w:tr>
      <w:tr w:rsidR="00136805" w:rsidTr="00136805">
        <w:trPr>
          <w:trHeight w:val="111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Mjeri 2.2.6. usmjerena na promicanje zdravlja i zdravih životnih navika.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2301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A230199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</w:p>
        </w:tc>
      </w:tr>
    </w:tbl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8122C0" w:rsidRDefault="008122C0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8122C0" w:rsidRDefault="008122C0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Pokazatelji uspješnosti: 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Mjera: 2.1.2. Osiguranje i poboljšanje dostupnosti odgoja i obrazovanja djeci i njihovim roditeljima.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  <w:i/>
          <w:u w:val="single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134"/>
        <w:gridCol w:w="1134"/>
        <w:gridCol w:w="992"/>
      </w:tblGrid>
      <w:tr w:rsidR="00136805" w:rsidTr="00136805">
        <w:trPr>
          <w:trHeight w:val="253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2024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15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koji ostvaruju dobre rezultate na županijskom natjecanju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136805" w:rsidTr="00136805">
        <w:trPr>
          <w:trHeight w:val="87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Broj učenika na državnom natjecanju</w:t>
            </w:r>
          </w:p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136805" w:rsidTr="00136805">
        <w:trPr>
          <w:trHeight w:val="8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djece u produženom boravku i broj djece kojima je osiguran topli obrok u školskoj kuhinji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</w:tr>
      <w:tr w:rsidR="00136805" w:rsidTr="00136805">
        <w:trPr>
          <w:trHeight w:val="6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koji pohađaju glazbenu školu te uključivanje sve većeg broja djece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</w:tr>
      <w:tr w:rsidR="00136805" w:rsidTr="00136805">
        <w:trPr>
          <w:trHeight w:val="4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Broj prijavljenih projekata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136805" w:rsidTr="00136805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osiguranih besplatnih radnih udžbenika za školsku djecu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976</w:t>
            </w: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991</w:t>
            </w:r>
          </w:p>
        </w:tc>
      </w:tr>
      <w:tr w:rsidR="00136805" w:rsidTr="00136805">
        <w:trPr>
          <w:trHeight w:val="11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Broj naknada šteta od osiguravajućeg društva.</w:t>
            </w:r>
          </w:p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Osigurati kvalitetnom odvijanju nastave i sigurnost učenika i djelatnika škole.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136805" w:rsidTr="00136805">
        <w:trPr>
          <w:trHeight w:val="99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Izleti i terenska nastava omogućava učenicima i drugi način učenja osim u školskoj ustanovi.</w:t>
            </w:r>
          </w:p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136805" w:rsidTr="001368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 xml:space="preserve">Broj učenika koji ostvaruju dobre rezultate na županijskom natjecanju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136805" w:rsidTr="001368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Broj učenika na državnom natjecanju</w:t>
            </w:r>
          </w:p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136805" w:rsidTr="001368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Broj učenika korisnika Projekta</w:t>
            </w:r>
          </w:p>
          <w:p w:rsidR="00136805" w:rsidRDefault="00136805" w:rsidP="003E3F95">
            <w:pPr>
              <w:spacing w:after="0" w:line="240" w:lineRule="auto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eastAsia="Calibri" w:hAnsi="Arial" w:cs="Arial"/>
              </w:rPr>
              <w:t xml:space="preserve">Projekt osigurava prehranu djece u osnovnim školama za djecu čiji </w:t>
            </w:r>
            <w:r>
              <w:rPr>
                <w:rFonts w:ascii="Arial" w:eastAsia="Calibri" w:hAnsi="Arial" w:cs="Arial"/>
              </w:rPr>
              <w:lastRenderedPageBreak/>
              <w:t>su roditelji slabije  socijalne moći. Financira ga  Zaklada „Hrvatska za djecu“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</w:t>
            </w:r>
          </w:p>
        </w:tc>
      </w:tr>
    </w:tbl>
    <w:p w:rsidR="00136805" w:rsidRDefault="00136805" w:rsidP="00136805">
      <w:pPr>
        <w:jc w:val="both"/>
        <w:rPr>
          <w:rFonts w:ascii="Arial" w:hAnsi="Arial" w:cs="Arial"/>
        </w:rPr>
      </w:pPr>
    </w:p>
    <w:p w:rsidR="008E09E0" w:rsidRDefault="008E09E0" w:rsidP="008E09E0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Pokazatelji uspješnosti: </w:t>
      </w: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Mjeri 4.1.1. Razvoj zavičajnog identiteta koja uključuje provedbu aktivnosti vezanih uz osnivanje, umrežavanje i osnaživanja kulturnog razvitka.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134"/>
        <w:gridCol w:w="1134"/>
        <w:gridCol w:w="992"/>
      </w:tblGrid>
      <w:tr w:rsidR="00136805" w:rsidTr="00136805">
        <w:trPr>
          <w:trHeight w:val="55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2024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56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Implementacija zavičajnih sadržaja u nastavu</w:t>
            </w:r>
          </w:p>
          <w:p w:rsidR="00136805" w:rsidRDefault="0013680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 poticanje učenika na njegovanje tradicijskih vrijednosti</w:t>
            </w:r>
          </w:p>
          <w:p w:rsidR="00136805" w:rsidRDefault="0013680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kroz zavičajni projekt:</w:t>
            </w:r>
          </w:p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>Ponovno živi stara, napuštena igra, „ Kamenice“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  <w:color w:val="FF0000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Učenici 1.-4. razreda MŠ i PŠ</w:t>
            </w: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86 učenika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Pr="003E3F95" w:rsidRDefault="00136805">
            <w:pPr>
              <w:rPr>
                <w:rFonts w:ascii="Arial" w:hAnsi="Arial"/>
              </w:rPr>
            </w:pPr>
            <w:r w:rsidRPr="003E3F95">
              <w:rPr>
                <w:rFonts w:ascii="Arial" w:hAnsi="Arial"/>
              </w:rPr>
              <w:t>Kontinuirano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Pr="003E3F95" w:rsidRDefault="00136805">
            <w:pPr>
              <w:jc w:val="center"/>
              <w:rPr>
                <w:rFonts w:ascii="Arial" w:hAnsi="Arial"/>
              </w:rPr>
            </w:pPr>
            <w:r w:rsidRPr="003E3F95">
              <w:rPr>
                <w:rFonts w:ascii="Arial" w:hAnsi="Arial"/>
              </w:rPr>
              <w:t>Kontinuirano</w:t>
            </w:r>
          </w:p>
        </w:tc>
      </w:tr>
    </w:tbl>
    <w:p w:rsidR="00136805" w:rsidRDefault="00136805" w:rsidP="00136805">
      <w:pPr>
        <w:jc w:val="both"/>
        <w:rPr>
          <w:rFonts w:ascii="Arial" w:hAnsi="Arial" w:cs="Arial"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Pokazatelji uspješnosti: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Mjeri 2.2.6. usmjerena na promicanje zdravlja i zdravih životnih navika.</w:t>
      </w:r>
    </w:p>
    <w:p w:rsidR="00136805" w:rsidRDefault="00136805" w:rsidP="00136805">
      <w:pPr>
        <w:spacing w:after="0"/>
        <w:jc w:val="both"/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2130"/>
        <w:gridCol w:w="1276"/>
        <w:gridCol w:w="1275"/>
        <w:gridCol w:w="1134"/>
      </w:tblGrid>
      <w:tr w:rsidR="00136805" w:rsidTr="00136805">
        <w:trPr>
          <w:trHeight w:val="285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2024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kojima je osigurano svježe voće, mlijeko i mliječni proizvodi po projektu Školske sheme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</w:p>
        </w:tc>
      </w:tr>
    </w:tbl>
    <w:p w:rsidR="00136805" w:rsidRDefault="00136805" w:rsidP="00136805">
      <w:pPr>
        <w:jc w:val="both"/>
        <w:rPr>
          <w:rFonts w:ascii="Arial" w:hAnsi="Arial" w:cs="Arial"/>
          <w:b/>
        </w:rPr>
      </w:pP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OBRAZLOŽENJE AKTIVNOSTI:</w:t>
      </w:r>
    </w:p>
    <w:p w:rsidR="00136805" w:rsidRDefault="00136805" w:rsidP="00136805">
      <w:pPr>
        <w:spacing w:after="0"/>
        <w:rPr>
          <w:rFonts w:ascii="Arial" w:hAnsi="Arial" w:cs="Arial"/>
          <w:b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PROGRAM 2302 – Program obrazovanja iznad standarda</w:t>
      </w: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AKTIVNOSTI: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A230202 – Građanski odgoj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A230203 – Medni dani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A230207 – Pripravništvo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A230208 – Prehrana za učenike u OŠ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A230209 – Menstrualne higijenske potrepštine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A230212 – </w:t>
      </w:r>
      <w:proofErr w:type="spellStart"/>
      <w:r>
        <w:rPr>
          <w:rFonts w:ascii="Arial" w:hAnsi="Arial" w:cs="Arial"/>
        </w:rPr>
        <w:t>Oxsford</w:t>
      </w:r>
      <w:proofErr w:type="spellEnd"/>
      <w:r>
        <w:rPr>
          <w:rFonts w:ascii="Arial" w:hAnsi="Arial" w:cs="Arial"/>
        </w:rPr>
        <w:t xml:space="preserve"> digitalna knjižnica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A230219 – Uzorkovanje vode i procjena rizika</w:t>
      </w:r>
    </w:p>
    <w:p w:rsidR="00136805" w:rsidRDefault="00136805" w:rsidP="00136805">
      <w:pPr>
        <w:jc w:val="both"/>
        <w:rPr>
          <w:rFonts w:ascii="Arial" w:hAnsi="Arial" w:cs="Arial"/>
          <w:b/>
        </w:rPr>
      </w:pPr>
    </w:p>
    <w:p w:rsidR="008122C0" w:rsidRDefault="008122C0" w:rsidP="00136805">
      <w:pPr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ZAKONSKE I DRUGE PODLOGE NA KOJIMA SE ZASNIVA PROGRAM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Zakon o odgoju i obrazovanju u osnovnoj i srednjoj školi („Narodne novine“, broj: 87/0/8,56/09, 92/10, 105/10, 91/11, 5/12, 16/12, 86/12, 126/12, 94/13 i 152/14, 7/17,68/18,98/19, 156/23. Državni pedagoški standard osnovnoškolskog sustava odgoja(„Narodne novine“, broj: 63/08, 90/10,), Godišnji plan i program rada škole za 2024/2025, Nacionalni okvirni kurikulum za predškolski odgoj i obvezno osnovno i srednjoškolsko obrazovanje. Zakon o vodi za ljudsku potrošnju.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OBRAZLOŽENJE AKTIVNOSTI:</w:t>
      </w:r>
    </w:p>
    <w:p w:rsidR="00136805" w:rsidRDefault="00136805" w:rsidP="00136805">
      <w:pPr>
        <w:spacing w:after="0"/>
        <w:rPr>
          <w:rFonts w:ascii="Arial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4.1. </w:t>
      </w:r>
      <w:r>
        <w:rPr>
          <w:rFonts w:ascii="Arial" w:hAnsi="Arial"/>
          <w:b/>
        </w:rPr>
        <w:t xml:space="preserve">NAZIV AKTIVNOSTI: </w:t>
      </w:r>
      <w:r>
        <w:rPr>
          <w:rFonts w:ascii="Arial" w:hAnsi="Arial" w:cs="Arial"/>
          <w:b/>
        </w:rPr>
        <w:t>A230202 – Građanski odgoj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Namjenska sredstva koja financira Istarska županija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Planirana sredstva odnose se na prekovremeni rad dviju učiteljica. Poučavanje učenika za ulogu aktivnog građanina te razvoj građanskih kompetencija.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4.2. </w:t>
      </w:r>
      <w:r>
        <w:rPr>
          <w:rFonts w:ascii="Arial" w:hAnsi="Arial"/>
          <w:b/>
        </w:rPr>
        <w:t xml:space="preserve">AKTIVNOSTI: </w:t>
      </w:r>
      <w:r>
        <w:rPr>
          <w:rFonts w:ascii="Arial" w:hAnsi="Arial" w:cs="Arial"/>
          <w:b/>
        </w:rPr>
        <w:t>A230203- Medni dani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Upoznavanje djece prvog razreda sa medom kao zdravom namirnicom te usmjeravanje djece na promicanje zdravlja i zdravih životnih navika. Sredstva se financiraju iz sredstava ministarstva poljoprivrede.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4.3.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A230207 – Pripravništvo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Planirana su sredstva po mjeri “Stjecanje prvog radnog iskustva/pripravništva“ u području obrazovanja koja se može koristiti za zapošljavanje pripravnika u školskim ustanovama koje se financiraju iz Državnog proračuna RH u suradnji sa Hrvatskim zavodom za zapošljavanje.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4.4.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A230208 – Prehrana za učenike u OŠ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Planirani su rashodi po realnoj procijeni ostvarenja istih koji služe za financiranje prehrane učenika koji koriste prehranu odnosno školsku marendu u školi u skladu s propisanim normativima koje donosi ministarstvo nadležno za zdravstvo. Tjedni jelovnik objavljuje se na školskoj oglasnoj ploči škole. Prehrana se izvodi u blagovaonici škole. Prehranu u iznosu od 1,33 EUR dnevno po učeniku koji koristi školsku marendu financira MZO prema Odluci Vlade RH(od 30.12.2022.) počevši od drugog polugodišta  </w:t>
      </w:r>
      <w:proofErr w:type="spellStart"/>
      <w:r>
        <w:rPr>
          <w:rFonts w:ascii="Arial" w:eastAsia="Calibri" w:hAnsi="Arial" w:cs="Arial"/>
        </w:rPr>
        <w:t>šk.godine</w:t>
      </w:r>
      <w:proofErr w:type="spellEnd"/>
      <w:r>
        <w:rPr>
          <w:rFonts w:ascii="Arial" w:eastAsia="Calibri" w:hAnsi="Arial" w:cs="Arial"/>
        </w:rPr>
        <w:t xml:space="preserve"> 2022/2023.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Cilj provođenja je izjednačavanje mogućnosti prehrane svih učenika osnovnih škola, budući da djeca većinu vremena provode u školama.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4.5.</w:t>
      </w:r>
      <w:r>
        <w:rPr>
          <w:rFonts w:ascii="Arial" w:hAnsi="Arial"/>
          <w:b/>
        </w:rPr>
        <w:t xml:space="preserve"> AKTIVNOSTI:</w:t>
      </w:r>
      <w:r>
        <w:rPr>
          <w:rFonts w:ascii="Arial" w:hAnsi="Arial" w:cs="Arial"/>
          <w:b/>
        </w:rPr>
        <w:t xml:space="preserve"> A230209- Menstrualne higijenske potrepštine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Opis aktivnosti: </w:t>
      </w:r>
      <w:r>
        <w:rPr>
          <w:rFonts w:ascii="Arial" w:hAnsi="Arial" w:cs="Arial"/>
        </w:rPr>
        <w:t>Sredstva su namijenjena opskrbi školskih ustanova za nabavu menstrualnih higijenskih potrepština radi opskrbljivanja cjelokupne kategorije stanovništva odnosno sve djevojčice u osnovnim i srednjim školama bez dodatnih kriterija. Sredstva financira Ministarstvo rada, mirovinskog sustava, obitelji i socijalne politike</w:t>
      </w:r>
    </w:p>
    <w:p w:rsidR="00136805" w:rsidRDefault="00136805" w:rsidP="00136805">
      <w:pPr>
        <w:spacing w:after="0"/>
        <w:jc w:val="both"/>
        <w:rPr>
          <w:rFonts w:ascii="Arial" w:hAnsi="Arial" w:cs="Arial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4.6.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A230212 – </w:t>
      </w:r>
      <w:proofErr w:type="spellStart"/>
      <w:r>
        <w:rPr>
          <w:rFonts w:ascii="Arial" w:eastAsia="Calibri" w:hAnsi="Arial" w:cs="Arial"/>
          <w:b/>
        </w:rPr>
        <w:t>Oxford</w:t>
      </w:r>
      <w:proofErr w:type="spellEnd"/>
      <w:r>
        <w:rPr>
          <w:rFonts w:ascii="Arial" w:eastAsia="Calibri" w:hAnsi="Arial" w:cs="Arial"/>
          <w:b/>
        </w:rPr>
        <w:t xml:space="preserve"> digitalna knjižnica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lastRenderedPageBreak/>
        <w:t xml:space="preserve">Opis aktivnosti: </w:t>
      </w:r>
      <w:r>
        <w:rPr>
          <w:rFonts w:ascii="Arial" w:eastAsia="Calibri" w:hAnsi="Arial" w:cs="Arial"/>
        </w:rPr>
        <w:t xml:space="preserve">Sudjelovanje U Projektu </w:t>
      </w:r>
      <w:proofErr w:type="spellStart"/>
      <w:r>
        <w:rPr>
          <w:rFonts w:ascii="Arial" w:eastAsia="Calibri" w:hAnsi="Arial" w:cs="Arial"/>
        </w:rPr>
        <w:t>Read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your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way</w:t>
      </w:r>
      <w:proofErr w:type="spellEnd"/>
      <w:r>
        <w:rPr>
          <w:rFonts w:ascii="Arial" w:eastAsia="Calibri" w:hAnsi="Arial" w:cs="Arial"/>
        </w:rPr>
        <w:t xml:space="preserve"> to </w:t>
      </w:r>
      <w:proofErr w:type="spellStart"/>
      <w:r>
        <w:rPr>
          <w:rFonts w:ascii="Arial" w:eastAsia="Calibri" w:hAnsi="Arial" w:cs="Arial"/>
        </w:rPr>
        <w:t>better</w:t>
      </w:r>
      <w:proofErr w:type="spellEnd"/>
      <w:r>
        <w:rPr>
          <w:rFonts w:ascii="Arial" w:eastAsia="Calibri" w:hAnsi="Arial" w:cs="Arial"/>
        </w:rPr>
        <w:t xml:space="preserve"> English kroz korištenje </w:t>
      </w:r>
      <w:proofErr w:type="spellStart"/>
      <w:r>
        <w:rPr>
          <w:rFonts w:ascii="Arial" w:eastAsia="Calibri" w:hAnsi="Arial" w:cs="Arial"/>
        </w:rPr>
        <w:t>Oxfordove</w:t>
      </w:r>
      <w:proofErr w:type="spellEnd"/>
      <w:r>
        <w:rPr>
          <w:rFonts w:ascii="Arial" w:eastAsia="Calibri" w:hAnsi="Arial" w:cs="Arial"/>
        </w:rPr>
        <w:t xml:space="preserve"> digitalne knjižnice.  Cilj provođenja je da se omogući djeci da kroz projektnu aktivnosti prošire svoja znanja i vještine korištenja engleskog jezika. Sredstva financira MZO.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</w:p>
    <w:p w:rsidR="008122C0" w:rsidRDefault="008122C0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4.7.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A230219 – Uzorkovanje vode i procjena rizika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Aktivnost se odnosi na zakonsku obvezu izrade procijene rizika kućne vodoopskrbne mreže i uzorkovanja vode za ljudsku potrošnju na parametre olovo i </w:t>
      </w:r>
      <w:proofErr w:type="spellStart"/>
      <w:r>
        <w:rPr>
          <w:rFonts w:ascii="Arial" w:eastAsia="Calibri" w:hAnsi="Arial" w:cs="Arial"/>
        </w:rPr>
        <w:t>Legionella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spp</w:t>
      </w:r>
      <w:proofErr w:type="spellEnd"/>
      <w:r>
        <w:rPr>
          <w:rFonts w:ascii="Arial" w:eastAsia="Calibri" w:hAnsi="Arial" w:cs="Arial"/>
        </w:rPr>
        <w:t>. u prioritetnim objektima temeljem Pravilnika o kontroli parametara kućne vodoopskrbne mreže potrošača i drugih sustava od javnozdravstvenog značenja.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552"/>
        <w:gridCol w:w="2835"/>
      </w:tblGrid>
      <w:tr w:rsidR="00136805" w:rsidTr="00136805">
        <w:trPr>
          <w:trHeight w:val="491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139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A230202, A230207</w:t>
            </w: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A230208, A230212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A230209, A230219</w:t>
            </w: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</w:p>
        </w:tc>
      </w:tr>
      <w:tr w:rsidR="00136805" w:rsidTr="00136805">
        <w:trPr>
          <w:trHeight w:val="11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Mjeri 2.2.6. usmjerena na promicanje zdravlja i zdravih životnih navika.</w:t>
            </w:r>
          </w:p>
          <w:p w:rsidR="00136805" w:rsidRDefault="00136805">
            <w:pPr>
              <w:spacing w:after="0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A230203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  <w:highlight w:val="lightGray"/>
              </w:rPr>
            </w:pPr>
          </w:p>
        </w:tc>
      </w:tr>
    </w:tbl>
    <w:p w:rsidR="00136805" w:rsidRDefault="00136805" w:rsidP="00136805">
      <w:pPr>
        <w:jc w:val="both"/>
        <w:rPr>
          <w:rFonts w:ascii="Arial" w:hAnsi="Arial" w:cs="Arial"/>
          <w:b/>
          <w:color w:val="000000"/>
        </w:rPr>
      </w:pPr>
    </w:p>
    <w:p w:rsidR="00136805" w:rsidRDefault="00136805" w:rsidP="0013680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Pokazatelji uspješnosti:</w:t>
      </w: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Mjera: 2.1.2. Osiguranje i poboljšanje dostupnosti odgoja i obrazovanja djeci i njihovim roditeljima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2130"/>
        <w:gridCol w:w="1276"/>
        <w:gridCol w:w="1275"/>
        <w:gridCol w:w="1134"/>
      </w:tblGrid>
      <w:tr w:rsidR="00136805" w:rsidTr="00136805">
        <w:trPr>
          <w:trHeight w:val="285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 w:rsidP="003E3F9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2024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 xml:space="preserve">Broj učenika koji pohađaju Građanski odgoj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Broj djece koji se hrane u školskoj kuhinji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Broj učenica OŠ kojima će biti  dodijeljene menstrualne higijenske potrepštine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 xml:space="preserve">Broj učenika koji su uključeni u projekt </w:t>
            </w:r>
            <w:proofErr w:type="spellStart"/>
            <w:r>
              <w:rPr>
                <w:rFonts w:ascii="Arial" w:hAnsi="Arial"/>
              </w:rPr>
              <w:t>Oxsford</w:t>
            </w:r>
            <w:proofErr w:type="spellEnd"/>
            <w:r>
              <w:rPr>
                <w:rFonts w:ascii="Arial" w:hAnsi="Arial"/>
              </w:rPr>
              <w:t xml:space="preserve"> knjižnice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lastRenderedPageBreak/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0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</w:rPr>
      </w:pPr>
    </w:p>
    <w:p w:rsidR="008122C0" w:rsidRDefault="008122C0" w:rsidP="00136805">
      <w:pPr>
        <w:jc w:val="both"/>
        <w:rPr>
          <w:rFonts w:ascii="Arial" w:hAnsi="Arial" w:cs="Arial"/>
          <w:b/>
        </w:rPr>
      </w:pPr>
    </w:p>
    <w:p w:rsidR="008122C0" w:rsidRDefault="008122C0" w:rsidP="00136805">
      <w:pPr>
        <w:jc w:val="both"/>
        <w:rPr>
          <w:rFonts w:ascii="Arial" w:hAnsi="Arial" w:cs="Arial"/>
          <w:b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Pokazatelji uspješnosti:</w:t>
      </w:r>
    </w:p>
    <w:p w:rsidR="00136805" w:rsidRDefault="00136805" w:rsidP="00136805">
      <w:pPr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Mjeri 2.2.6. usmjerena na promicanje zdravlja i zdravih životnih navika.</w:t>
      </w:r>
    </w:p>
    <w:p w:rsidR="00136805" w:rsidRDefault="00136805" w:rsidP="00136805">
      <w:pPr>
        <w:spacing w:before="240" w:after="0" w:line="240" w:lineRule="auto"/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2130"/>
        <w:gridCol w:w="1276"/>
        <w:gridCol w:w="1275"/>
        <w:gridCol w:w="1134"/>
      </w:tblGrid>
      <w:tr w:rsidR="00136805" w:rsidTr="00136805">
        <w:trPr>
          <w:trHeight w:val="285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2024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učenika prvih razreda OŠ kojima se dodjeljuju promotivne staklenke meda i edukativna slikovnica o medu kao zdravoj hrani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PROGRAM 2401 – Investicijsko održavanje </w:t>
      </w: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AKTIVNOSTI:</w:t>
      </w: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A240101 – Investicijsko održavanje OŠ- minimalni standardi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ZAKONSKE I DRUGE PODLOGE NA KOJIMA SE ZASNIVA PROGRAM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Zakon o odgoju i obrazovanju u osnovnoj i srednjoj školi („Narodne novine“, broj: 87/0/8,56/09, 92/10, 105/10, 91/11, 5/12, 16/12, 86/12, 126/12, 94/13 i 152/14, 7/17,68/18,98/19, 156/23. Državni pedagoški standard osnovnoškolskog sustava odgoja(„Narodne novine“, broj: 63/08, 90/10,), Godišnji plan i program rada škole za 2024/2025</w:t>
      </w:r>
      <w:r w:rsidR="00F171FE">
        <w:rPr>
          <w:rFonts w:ascii="Arial" w:eastAsia="Calibri" w:hAnsi="Arial" w:cs="Arial"/>
        </w:rPr>
        <w:t xml:space="preserve"> i 2025/2026</w:t>
      </w:r>
      <w:r>
        <w:rPr>
          <w:rFonts w:ascii="Arial" w:eastAsia="Calibri" w:hAnsi="Arial" w:cs="Arial"/>
        </w:rPr>
        <w:t xml:space="preserve">, Nacionalni okvirni kurikulum za predškolski odgoj i obvezno osnovno i srednjoškolsko obrazovanje. 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OBRAZLOŽENJE AKTIVNOSTI:</w:t>
      </w:r>
    </w:p>
    <w:p w:rsidR="00136805" w:rsidRDefault="00136805" w:rsidP="00136805">
      <w:pPr>
        <w:spacing w:after="0"/>
        <w:rPr>
          <w:rFonts w:ascii="Arial" w:hAnsi="Arial" w:cs="Arial"/>
        </w:rPr>
      </w:pPr>
    </w:p>
    <w:p w:rsidR="00136805" w:rsidRDefault="00136805" w:rsidP="00136805">
      <w:pPr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5.1. </w:t>
      </w:r>
      <w:r>
        <w:rPr>
          <w:rFonts w:ascii="Arial" w:hAnsi="Arial"/>
          <w:b/>
        </w:rPr>
        <w:t xml:space="preserve">AKTIVNOSTI: </w:t>
      </w:r>
      <w:r>
        <w:rPr>
          <w:rFonts w:ascii="Arial" w:hAnsi="Arial" w:cs="Arial"/>
          <w:b/>
        </w:rPr>
        <w:t xml:space="preserve">A240101 – Investicijsko održavanje OŠ- minimalni standardi </w:t>
      </w:r>
    </w:p>
    <w:p w:rsidR="00136805" w:rsidRDefault="00136805" w:rsidP="00136805">
      <w:pPr>
        <w:spacing w:after="0"/>
        <w:rPr>
          <w:rFonts w:ascii="Arial" w:hAnsi="Arial"/>
        </w:rPr>
      </w:pPr>
      <w:r>
        <w:rPr>
          <w:rFonts w:ascii="Arial" w:hAnsi="Arial"/>
        </w:rPr>
        <w:t>Planirana su sredstva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za investicijsko održavanje financirana iz sredstava Istarske Županije. Sredstva su planirana za Uređenje školskog vrta u MŠ, keramičke </w:t>
      </w:r>
      <w:proofErr w:type="spellStart"/>
      <w:r>
        <w:rPr>
          <w:rFonts w:ascii="Arial" w:hAnsi="Arial"/>
        </w:rPr>
        <w:t>cokle</w:t>
      </w:r>
      <w:proofErr w:type="spellEnd"/>
      <w:r>
        <w:rPr>
          <w:rFonts w:ascii="Arial" w:hAnsi="Arial"/>
        </w:rPr>
        <w:t xml:space="preserve"> stubišta u PŠ </w:t>
      </w:r>
      <w:proofErr w:type="spellStart"/>
      <w:r>
        <w:rPr>
          <w:rFonts w:ascii="Arial" w:hAnsi="Arial"/>
        </w:rPr>
        <w:t>Pićan</w:t>
      </w:r>
      <w:proofErr w:type="spellEnd"/>
      <w:r>
        <w:rPr>
          <w:rFonts w:ascii="Arial" w:hAnsi="Arial"/>
        </w:rPr>
        <w:t xml:space="preserve">, vrata za izlaz u školski vrt u PŠ </w:t>
      </w:r>
      <w:proofErr w:type="spellStart"/>
      <w:r>
        <w:rPr>
          <w:rFonts w:ascii="Arial" w:hAnsi="Arial"/>
        </w:rPr>
        <w:t>Pićan</w:t>
      </w:r>
      <w:proofErr w:type="spellEnd"/>
      <w:r>
        <w:rPr>
          <w:rFonts w:ascii="Arial" w:hAnsi="Arial"/>
        </w:rPr>
        <w:t xml:space="preserve">, uređenje školskog vrta u PŠ </w:t>
      </w:r>
      <w:proofErr w:type="spellStart"/>
      <w:r>
        <w:rPr>
          <w:rFonts w:ascii="Arial" w:hAnsi="Arial"/>
        </w:rPr>
        <w:t>Pićan</w:t>
      </w:r>
      <w:proofErr w:type="spellEnd"/>
      <w:r>
        <w:rPr>
          <w:rFonts w:ascii="Arial" w:hAnsi="Arial"/>
        </w:rPr>
        <w:t>, Izrada plinske stanica  u MŠ.</w:t>
      </w:r>
    </w:p>
    <w:p w:rsidR="00136805" w:rsidRDefault="00136805" w:rsidP="00136805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</w:t>
      </w:r>
    </w:p>
    <w:p w:rsidR="00136805" w:rsidRDefault="00136805" w:rsidP="00136805">
      <w:pPr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136805" w:rsidTr="00136805">
        <w:trPr>
          <w:trHeight w:val="491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10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2401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A240101</w:t>
            </w: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Pokazatelji uspješnosti</w:t>
      </w:r>
      <w:r>
        <w:rPr>
          <w:rFonts w:ascii="Arial" w:hAnsi="Arial" w:cs="Arial"/>
          <w:b/>
        </w:rPr>
        <w:t xml:space="preserve">: </w:t>
      </w: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Mjera: 2.1.2. Osiguranje i poboljšanje dostupnosti obrazovanja djeci i roditeljima/starateljima.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1276"/>
        <w:gridCol w:w="850"/>
      </w:tblGrid>
      <w:tr w:rsidR="00136805" w:rsidTr="00136805">
        <w:trPr>
          <w:trHeight w:val="28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Evidencije o izvedbi radova i tijeku sanacija te zadovoljstvo neposrednih vršitelja odgojno-obrazovnog rada izvedbom.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Realizacija programa  u toku 2024. god.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Adaptacija sanitarnog čvora u PŠ </w:t>
            </w:r>
            <w:proofErr w:type="spellStart"/>
            <w:r>
              <w:rPr>
                <w:rFonts w:ascii="Arial" w:hAnsi="Arial"/>
              </w:rPr>
              <w:t>Pićan</w:t>
            </w:r>
            <w:proofErr w:type="spellEnd"/>
            <w:r>
              <w:rPr>
                <w:rFonts w:ascii="Arial" w:hAnsi="Arial"/>
              </w:rPr>
              <w:t>,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iscrtavanje linija igrališta, oblaganje zida igrališta,</w:t>
            </w:r>
          </w:p>
          <w:p w:rsidR="00136805" w:rsidRDefault="0013680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sanacija zidova uz unutarnje stepenica PŠ </w:t>
            </w:r>
            <w:proofErr w:type="spellStart"/>
            <w:r>
              <w:rPr>
                <w:rFonts w:ascii="Arial" w:hAnsi="Arial"/>
              </w:rPr>
              <w:t>Pićan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Uređenje školskog vrta u MŠ, keramičke </w:t>
            </w:r>
            <w:proofErr w:type="spellStart"/>
            <w:r>
              <w:rPr>
                <w:rFonts w:ascii="Arial" w:hAnsi="Arial"/>
              </w:rPr>
              <w:t>cokle</w:t>
            </w:r>
            <w:proofErr w:type="spellEnd"/>
            <w:r>
              <w:rPr>
                <w:rFonts w:ascii="Arial" w:hAnsi="Arial"/>
              </w:rPr>
              <w:t xml:space="preserve"> stubišta u PŠ </w:t>
            </w:r>
            <w:proofErr w:type="spellStart"/>
            <w:r>
              <w:rPr>
                <w:rFonts w:ascii="Arial" w:hAnsi="Arial"/>
              </w:rPr>
              <w:t>Pićan</w:t>
            </w:r>
            <w:proofErr w:type="spellEnd"/>
            <w:r>
              <w:rPr>
                <w:rFonts w:ascii="Arial" w:hAnsi="Arial"/>
              </w:rPr>
              <w:t xml:space="preserve">, izlazna vrata u vrt PŠ </w:t>
            </w:r>
            <w:proofErr w:type="spellStart"/>
            <w:r>
              <w:rPr>
                <w:rFonts w:ascii="Arial" w:hAnsi="Arial"/>
              </w:rPr>
              <w:t>Pićan</w:t>
            </w:r>
            <w:proofErr w:type="spellEnd"/>
            <w:r>
              <w:rPr>
                <w:rFonts w:ascii="Arial" w:hAnsi="Arial"/>
              </w:rPr>
              <w:t xml:space="preserve">, vrt u PŠ </w:t>
            </w:r>
            <w:proofErr w:type="spellStart"/>
            <w:r>
              <w:rPr>
                <w:rFonts w:ascii="Arial" w:hAnsi="Arial"/>
              </w:rPr>
              <w:t>Pićan</w:t>
            </w:r>
            <w:proofErr w:type="spellEnd"/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Izrada plinske stanica  u MŠ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  <w:highlight w:val="lightGray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136805" w:rsidRDefault="00136805" w:rsidP="00136805">
      <w:pPr>
        <w:jc w:val="both"/>
        <w:rPr>
          <w:rFonts w:ascii="Arial" w:hAnsi="Arial" w:cs="Arial"/>
        </w:rPr>
      </w:pPr>
    </w:p>
    <w:p w:rsidR="00136805" w:rsidRDefault="00136805" w:rsidP="001368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PROGRAM 2405 - Opremanje u osnovnim školama</w:t>
      </w:r>
    </w:p>
    <w:p w:rsidR="00136805" w:rsidRDefault="00136805" w:rsidP="00136805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AKTIVNOSTI:</w:t>
      </w:r>
    </w:p>
    <w:p w:rsidR="00136805" w:rsidRDefault="00136805" w:rsidP="0013680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K240501- školski namještaj i oprema</w:t>
      </w:r>
    </w:p>
    <w:p w:rsidR="00136805" w:rsidRDefault="00136805" w:rsidP="00136805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K240502- Opremanje knjižnica</w:t>
      </w:r>
    </w:p>
    <w:p w:rsidR="00136805" w:rsidRDefault="00136805" w:rsidP="00136805">
      <w:pPr>
        <w:spacing w:after="0" w:line="240" w:lineRule="auto"/>
        <w:jc w:val="both"/>
        <w:rPr>
          <w:rFonts w:ascii="Arial" w:eastAsia="Calibri" w:hAnsi="Arial" w:cs="Arial"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ZAKONSKE I DRUGE PODLOGE NA KOJIMA SE ZASNIVA PROGRAM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Zakon o odgoju i obrazovanju u osnovnoj i srednjoj školi („Narodne novine“, broj: 87/0/8,56/09, 92/10, 105/10, 91/11, 5/12, 16/12, 86/12, 126/12, 94/13 i 152/14, 7/17,68/18,98/19, 156/23. Državni pedagoški standard osnovnoškolskog sustava odgoja(„Narodne novine“, broj: 63/08, 90/10,), Godišnji plan i program rada škole za </w:t>
      </w:r>
      <w:r>
        <w:rPr>
          <w:rFonts w:ascii="Arial" w:eastAsia="Calibri" w:hAnsi="Arial" w:cs="Arial"/>
        </w:rPr>
        <w:lastRenderedPageBreak/>
        <w:t xml:space="preserve">2024/2025, Nacionalni okvirni kurikulum za predškolski odgoj i obvezno osnovno i srednjoškolsko obrazovanje. </w:t>
      </w:r>
    </w:p>
    <w:p w:rsidR="00136805" w:rsidRDefault="00136805" w:rsidP="00136805">
      <w:pPr>
        <w:spacing w:after="0"/>
        <w:rPr>
          <w:rFonts w:ascii="Arial" w:hAnsi="Arial" w:cs="Arial"/>
          <w:b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color w:val="C00000"/>
        </w:rPr>
      </w:pPr>
      <w:r>
        <w:rPr>
          <w:rFonts w:ascii="Arial" w:eastAsia="Calibri" w:hAnsi="Arial" w:cs="Arial"/>
          <w:b/>
        </w:rPr>
        <w:t>6.1.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K240501- školski namještaj i oprema 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Pomoćima Općina Kršan i </w:t>
      </w:r>
      <w:proofErr w:type="spellStart"/>
      <w:r>
        <w:rPr>
          <w:rFonts w:ascii="Arial" w:eastAsia="Calibri" w:hAnsi="Arial" w:cs="Arial"/>
          <w:color w:val="000000"/>
        </w:rPr>
        <w:t>Pićan</w:t>
      </w:r>
      <w:proofErr w:type="spellEnd"/>
      <w:r>
        <w:rPr>
          <w:rFonts w:ascii="Arial" w:eastAsia="Calibri" w:hAnsi="Arial" w:cs="Arial"/>
          <w:color w:val="000000"/>
        </w:rPr>
        <w:t>, donacijama fizičkih osoba i poslovnih subjekata, sredstvima MZO  i vlastitim sredstvima najma školskog prostora nastoji se unaprijediti rad škole sudjelovanjem u suvremenim promjenama, poticanjem uvođenje i primjena novih metoda i oblika nastavnoga i školskog rada. Sredstva su predviđena za nabavu informatičke opreme, i ostale uredske opreme i uređaja.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Cilj je nabaviti opremu koja je neophodna za realizaciju nastavnog plana i programa.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color w:val="000000"/>
        </w:rPr>
      </w:pP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color w:val="C00000"/>
        </w:rPr>
      </w:pPr>
      <w:r>
        <w:rPr>
          <w:rFonts w:ascii="Arial" w:eastAsia="Calibri" w:hAnsi="Arial" w:cs="Arial"/>
          <w:b/>
        </w:rPr>
        <w:t>6.2.</w:t>
      </w:r>
      <w:r>
        <w:rPr>
          <w:rFonts w:ascii="Arial" w:hAnsi="Arial"/>
          <w:b/>
        </w:rPr>
        <w:t xml:space="preserve"> AKTIVNOSTI:</w:t>
      </w:r>
      <w:r>
        <w:rPr>
          <w:rFonts w:ascii="Arial" w:eastAsia="Calibri" w:hAnsi="Arial" w:cs="Arial"/>
          <w:b/>
        </w:rPr>
        <w:t xml:space="preserve"> K240502- Opremanje knjižnica </w:t>
      </w:r>
    </w:p>
    <w:p w:rsidR="00136805" w:rsidRDefault="00136805" w:rsidP="00136805">
      <w:pPr>
        <w:spacing w:after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Planirana su sredstva za opremanje knjižnice potrebnom lektirom iz sredstava Istarske Županije i MZO.</w:t>
      </w:r>
      <w:r>
        <w:rPr>
          <w:rFonts w:ascii="Arial" w:eastAsia="Calibri" w:hAnsi="Arial" w:cs="Arial"/>
          <w:b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Cilj je nabaviti lektiru koja je neophodna za realizaciju nastavnog plana i programa.</w:t>
      </w:r>
    </w:p>
    <w:p w:rsidR="00136805" w:rsidRDefault="00136805" w:rsidP="00136805">
      <w:pPr>
        <w:spacing w:after="0"/>
        <w:jc w:val="both"/>
        <w:rPr>
          <w:rFonts w:ascii="Arial" w:hAnsi="Arial" w:cs="Arial"/>
          <w:b/>
        </w:rPr>
      </w:pP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Cilj uspješnosti</w:t>
      </w:r>
      <w:r>
        <w:rPr>
          <w:rFonts w:ascii="Arial" w:hAnsi="Arial" w:cs="Arial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835"/>
        <w:gridCol w:w="2835"/>
      </w:tblGrid>
      <w:tr w:rsidR="00136805" w:rsidTr="00136805">
        <w:trPr>
          <w:trHeight w:val="491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10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>Mjeri 2.1.1. Izgradnja, rekonstrukcija, dogradnja i opremanje osnovnih i srednjih škola, te učeničkih domova.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2405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K240501</w:t>
            </w: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</w:p>
        </w:tc>
      </w:tr>
      <w:tr w:rsidR="00136805" w:rsidTr="00136805">
        <w:trPr>
          <w:trHeight w:val="10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Mjeri 2.1.2. Osiguranje i poboljšanje dostupnosti obrazovanja djeci i roditeljima/starateljima.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2405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K240502</w:t>
            </w:r>
          </w:p>
          <w:p w:rsidR="00136805" w:rsidRDefault="00136805">
            <w:pPr>
              <w:jc w:val="center"/>
              <w:rPr>
                <w:rFonts w:ascii="Arial" w:hAnsi="Arial"/>
              </w:rPr>
            </w:pP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b/>
          <w:color w:val="000000"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Pokazatelji uspješnosti:  </w:t>
      </w:r>
    </w:p>
    <w:p w:rsidR="00136805" w:rsidRDefault="00136805" w:rsidP="00136805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Mjeri 2.1.1. Izgradnja, rekonstrukcija, dogradnja i opremanje osnovnih i srednjih škola, te učeničkih domova.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2124"/>
        <w:gridCol w:w="1417"/>
        <w:gridCol w:w="993"/>
        <w:gridCol w:w="1275"/>
      </w:tblGrid>
      <w:tr w:rsidR="00136805" w:rsidTr="00136805">
        <w:trPr>
          <w:trHeight w:val="28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Broj opremanja učionica namještajem i opremom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Pokazatelji uspješnosti:  </w:t>
      </w:r>
    </w:p>
    <w:p w:rsidR="00136805" w:rsidRDefault="00136805" w:rsidP="00136805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Mjeri 2.1.2. Osiguranje i poboljšanje dostupnosti obrazovanja djeci i roditeljima/starateljima.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196"/>
        <w:gridCol w:w="1560"/>
        <w:gridCol w:w="1559"/>
        <w:gridCol w:w="1417"/>
      </w:tblGrid>
      <w:tr w:rsidR="00136805" w:rsidTr="00136805">
        <w:trPr>
          <w:trHeight w:val="285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2024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Opremanje školske knjižnice obveznom lektirom i ostalom knjižnom građom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Knjige za lektiru za sve razrede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Nastavak opremanja lektire i knjižne građe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kontinuirano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  <w:color w:val="000000"/>
          <w:u w:val="single"/>
        </w:rPr>
      </w:pPr>
      <w:r>
        <w:rPr>
          <w:rFonts w:ascii="Arial" w:eastAsia="Calibri" w:hAnsi="Arial" w:cs="Arial"/>
          <w:b/>
        </w:rPr>
        <w:t>8. PROGRAM  9220-Provedba projekta Mozaik 7</w:t>
      </w:r>
    </w:p>
    <w:p w:rsidR="00136805" w:rsidRDefault="00136805" w:rsidP="0013680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NAZIV AKTIVNOSTI:</w:t>
      </w:r>
    </w:p>
    <w:p w:rsidR="00136805" w:rsidRDefault="00136805" w:rsidP="00136805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T922001- MOZAIK 7</w:t>
      </w:r>
    </w:p>
    <w:p w:rsidR="00136805" w:rsidRDefault="00136805" w:rsidP="0013680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ZAKONSKE I DRUGE PODLOGE NA KOJIMA SE ZASNIVA PROGRAM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Zakon o odgoju i obrazovanju u osnovnoj i srednjoj školi („Narodne novine“, broj: 87/0/8,56/09, 92/10, 105/10, 91/11, 5/12, 16/12, 86/12, 126/12, 94/13 i 152/14, 7/17,68/18,98/19, 156/23. Državni pedagoški standard osnovnoškolskog sustava odgoja(„Narodne novine“, broj: 63/08, 90/10,), Godišnji plan i program rada škole za 2024/2025</w:t>
      </w:r>
      <w:r w:rsidR="00F171FE">
        <w:rPr>
          <w:rFonts w:ascii="Arial" w:eastAsia="Calibri" w:hAnsi="Arial" w:cs="Arial"/>
        </w:rPr>
        <w:t xml:space="preserve"> i 2025/2026</w:t>
      </w:r>
      <w:r>
        <w:rPr>
          <w:rFonts w:ascii="Arial" w:eastAsia="Calibri" w:hAnsi="Arial" w:cs="Arial"/>
        </w:rPr>
        <w:t xml:space="preserve">, Nacionalni okvirni kurikulum za predškolski odgoj i obvezno osnovno i srednjoškolsko obrazovanje. </w:t>
      </w:r>
    </w:p>
    <w:p w:rsidR="00136805" w:rsidRDefault="00136805" w:rsidP="00136805">
      <w:pPr>
        <w:spacing w:after="0"/>
        <w:rPr>
          <w:rFonts w:ascii="Arial" w:eastAsia="Calibri" w:hAnsi="Arial" w:cs="Arial"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OBRAZLOŽENJE AKTIVNOSTI:</w:t>
      </w:r>
    </w:p>
    <w:p w:rsidR="00136805" w:rsidRDefault="00136805" w:rsidP="00136805">
      <w:pPr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>8.1.T922001- MOZAIK 7</w:t>
      </w:r>
    </w:p>
    <w:p w:rsidR="00136805" w:rsidRDefault="00136805" w:rsidP="00136805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Programom se želi pomoći učenicima s teškoćama u razvoju koji pohađaju osnovnoškolske i srednjoškolske programe u redovitim ili posebnim odgojno-obrazovnim ustanovama te imaju teškoće koje ih sprečavaju u funkcioniranju bez pomoći pomoćnika u nastavi/stručnog komunikacijskog posrednika. Time se olakšava i poboljšava njihovo integriranje i svladavanje gradiva  u nastavnom procesu.</w:t>
      </w:r>
    </w:p>
    <w:p w:rsidR="00136805" w:rsidRDefault="00136805" w:rsidP="00136805">
      <w:pPr>
        <w:rPr>
          <w:rFonts w:ascii="Arial" w:hAnsi="Arial" w:cs="Arial"/>
        </w:rPr>
      </w:pPr>
      <w:r>
        <w:rPr>
          <w:rFonts w:ascii="Arial" w:eastAsia="Calibri" w:hAnsi="Arial" w:cs="Arial"/>
          <w:b/>
        </w:rPr>
        <w:t xml:space="preserve">Cilj uspješnosti: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486"/>
        <w:gridCol w:w="3827"/>
      </w:tblGrid>
      <w:tr w:rsidR="00136805" w:rsidTr="00136805">
        <w:trPr>
          <w:trHeight w:val="491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Naziv i broj mjere provedbenog programa Istarske županije za razdoblje od 2022.-2025.god.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u proračunu Istarske županije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Aktivnost poveznica aktivnosti u proračunu Istarske županije</w:t>
            </w:r>
          </w:p>
        </w:tc>
      </w:tr>
      <w:tr w:rsidR="00136805" w:rsidTr="0013680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>
            <w:pPr>
              <w:spacing w:after="0"/>
              <w:rPr>
                <w:rFonts w:ascii="Arial" w:hAnsi="Arial"/>
              </w:rPr>
            </w:pPr>
          </w:p>
        </w:tc>
      </w:tr>
      <w:tr w:rsidR="00136805" w:rsidTr="00136805">
        <w:trPr>
          <w:trHeight w:val="108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>
            <w:pPr>
              <w:rPr>
                <w:rFonts w:ascii="Arial" w:hAnsi="Arial"/>
                <w:highlight w:val="lightGray"/>
              </w:rPr>
            </w:pPr>
            <w:r>
              <w:rPr>
                <w:rFonts w:ascii="Arial" w:hAnsi="Arial" w:cs="Arial"/>
              </w:rPr>
              <w:t xml:space="preserve">Mjeri 2.1.2. Osiguranje i poboljšanje dostupnosti obrazovanja djeci i roditeljima/starateljima.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 9212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>
            <w:pPr>
              <w:jc w:val="center"/>
              <w:rPr>
                <w:rFonts w:ascii="Arial" w:hAnsi="Arial"/>
              </w:rPr>
            </w:pPr>
          </w:p>
          <w:p w:rsidR="00136805" w:rsidRDefault="0013680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T921201</w:t>
            </w:r>
          </w:p>
          <w:p w:rsidR="00136805" w:rsidRDefault="00136805">
            <w:pPr>
              <w:jc w:val="center"/>
              <w:rPr>
                <w:rFonts w:ascii="Arial" w:hAnsi="Arial"/>
                <w:highlight w:val="lightGray"/>
              </w:rPr>
            </w:pPr>
          </w:p>
        </w:tc>
      </w:tr>
    </w:tbl>
    <w:p w:rsidR="00136805" w:rsidRDefault="00136805" w:rsidP="00136805">
      <w:pPr>
        <w:rPr>
          <w:rFonts w:ascii="Arial" w:hAnsi="Arial" w:cs="Arial"/>
        </w:rPr>
      </w:pPr>
    </w:p>
    <w:p w:rsidR="008122C0" w:rsidRDefault="008122C0" w:rsidP="00136805">
      <w:pPr>
        <w:jc w:val="both"/>
        <w:rPr>
          <w:rFonts w:ascii="Arial" w:hAnsi="Arial" w:cs="Arial"/>
          <w:b/>
          <w:color w:val="000000"/>
        </w:rPr>
      </w:pPr>
    </w:p>
    <w:p w:rsidR="00136805" w:rsidRDefault="00136805" w:rsidP="00136805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Pokazatelji uspješnosti:</w:t>
      </w: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Mjeri 2.1.2. Osiguranje i poboljšanje dostupnosti obrazovanja djeci i roditeljima/starateljima.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1846"/>
        <w:gridCol w:w="1418"/>
        <w:gridCol w:w="1276"/>
        <w:gridCol w:w="1275"/>
      </w:tblGrid>
      <w:tr w:rsidR="00136805" w:rsidTr="00136805">
        <w:trPr>
          <w:trHeight w:val="285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both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Pokazatelj rezultata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Početna  vrijednost</w:t>
            </w:r>
          </w:p>
          <w:p w:rsidR="00136805" w:rsidRDefault="00136805" w:rsidP="003E3F95">
            <w:pPr>
              <w:spacing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2024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Ciljane vrijednosti</w:t>
            </w:r>
          </w:p>
        </w:tc>
      </w:tr>
      <w:tr w:rsidR="00136805" w:rsidTr="00136805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805" w:rsidRDefault="00136805" w:rsidP="003E3F9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2027</w:t>
            </w:r>
          </w:p>
        </w:tc>
      </w:tr>
      <w:tr w:rsidR="00136805" w:rsidTr="00136805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05" w:rsidRDefault="00136805" w:rsidP="003E3F95">
            <w:pPr>
              <w:spacing w:line="240" w:lineRule="auto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 xml:space="preserve">Broj učenika uključenih u projekt </w:t>
            </w:r>
            <w:r w:rsidR="008122C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MOZAIK 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  <w:highlight w:val="lightGray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</w:p>
          <w:p w:rsidR="00136805" w:rsidRDefault="00136805" w:rsidP="003E3F95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</w:tbl>
    <w:p w:rsidR="00136805" w:rsidRDefault="00136805" w:rsidP="00136805">
      <w:pPr>
        <w:jc w:val="both"/>
        <w:rPr>
          <w:rFonts w:ascii="Arial" w:eastAsia="Calibri" w:hAnsi="Arial" w:cs="Arial"/>
          <w:color w:val="000000"/>
        </w:rPr>
      </w:pPr>
    </w:p>
    <w:p w:rsidR="00136805" w:rsidRDefault="00136805" w:rsidP="00136805">
      <w:pPr>
        <w:jc w:val="both"/>
        <w:rPr>
          <w:rFonts w:ascii="Arial" w:eastAsia="Calibri" w:hAnsi="Arial" w:cs="Arial"/>
          <w:color w:val="000000"/>
        </w:rPr>
      </w:pPr>
    </w:p>
    <w:p w:rsidR="00136805" w:rsidRDefault="00136805" w:rsidP="00136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Potpićnu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E339CC">
        <w:rPr>
          <w:rFonts w:ascii="Arial" w:hAnsi="Arial" w:cs="Arial"/>
        </w:rPr>
        <w:t>11.03.</w:t>
      </w:r>
      <w:r>
        <w:rPr>
          <w:rFonts w:ascii="Arial" w:hAnsi="Arial" w:cs="Arial"/>
        </w:rPr>
        <w:t>202</w:t>
      </w:r>
      <w:r w:rsidR="00F171FE">
        <w:rPr>
          <w:rFonts w:ascii="Arial" w:hAnsi="Arial" w:cs="Arial"/>
        </w:rPr>
        <w:t>5</w:t>
      </w:r>
      <w:r>
        <w:rPr>
          <w:rFonts w:ascii="Arial" w:hAnsi="Arial" w:cs="Arial"/>
        </w:rPr>
        <w:t>. godine.</w:t>
      </w:r>
    </w:p>
    <w:p w:rsidR="00136805" w:rsidRDefault="00136805" w:rsidP="00136805">
      <w:pPr>
        <w:tabs>
          <w:tab w:val="left" w:pos="705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Ravnateljica :</w:t>
      </w:r>
    </w:p>
    <w:p w:rsidR="00136805" w:rsidRDefault="00136805" w:rsidP="00136805">
      <w:pPr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</w:rPr>
        <w:t>mr.sc.Nada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Peršić</w:t>
      </w:r>
      <w:proofErr w:type="spellEnd"/>
      <w:r>
        <w:rPr>
          <w:rFonts w:ascii="Arial" w:hAnsi="Arial" w:cs="Arial"/>
        </w:rPr>
        <w:t>, prof.</w:t>
      </w:r>
    </w:p>
    <w:p w:rsidR="00136805" w:rsidRDefault="00136805" w:rsidP="0013680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B31B9" w:rsidRPr="00BB31B9" w:rsidRDefault="00BB31B9" w:rsidP="001368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BB31B9" w:rsidRPr="00BB31B9" w:rsidSect="00A9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4A25"/>
    <w:multiLevelType w:val="hybridMultilevel"/>
    <w:tmpl w:val="AB9AD3CA"/>
    <w:lvl w:ilvl="0" w:tplc="4D88E16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05A4"/>
    <w:multiLevelType w:val="hybridMultilevel"/>
    <w:tmpl w:val="095A3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5451"/>
    <w:multiLevelType w:val="hybridMultilevel"/>
    <w:tmpl w:val="75A25E74"/>
    <w:lvl w:ilvl="0" w:tplc="E0F4A6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545BE"/>
    <w:multiLevelType w:val="hybridMultilevel"/>
    <w:tmpl w:val="0996298C"/>
    <w:lvl w:ilvl="0" w:tplc="3FA4FB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B1"/>
    <w:rsid w:val="000044AB"/>
    <w:rsid w:val="000138E7"/>
    <w:rsid w:val="000204B2"/>
    <w:rsid w:val="000213EC"/>
    <w:rsid w:val="00022C6E"/>
    <w:rsid w:val="00023AEA"/>
    <w:rsid w:val="00024AB4"/>
    <w:rsid w:val="00024E1D"/>
    <w:rsid w:val="00025DF5"/>
    <w:rsid w:val="0002735A"/>
    <w:rsid w:val="00030259"/>
    <w:rsid w:val="00030CE5"/>
    <w:rsid w:val="00031E80"/>
    <w:rsid w:val="00033102"/>
    <w:rsid w:val="00034E15"/>
    <w:rsid w:val="000359CA"/>
    <w:rsid w:val="0003630D"/>
    <w:rsid w:val="00040573"/>
    <w:rsid w:val="00040F59"/>
    <w:rsid w:val="00044657"/>
    <w:rsid w:val="00051197"/>
    <w:rsid w:val="00051CBC"/>
    <w:rsid w:val="00071181"/>
    <w:rsid w:val="00073D5C"/>
    <w:rsid w:val="00073E96"/>
    <w:rsid w:val="00074AEB"/>
    <w:rsid w:val="00083203"/>
    <w:rsid w:val="00084D78"/>
    <w:rsid w:val="00087737"/>
    <w:rsid w:val="000928C5"/>
    <w:rsid w:val="000929BD"/>
    <w:rsid w:val="00093744"/>
    <w:rsid w:val="00093D36"/>
    <w:rsid w:val="000951DE"/>
    <w:rsid w:val="00095E5C"/>
    <w:rsid w:val="00096A53"/>
    <w:rsid w:val="000A0ED2"/>
    <w:rsid w:val="000A4BDA"/>
    <w:rsid w:val="000A5BB1"/>
    <w:rsid w:val="000B08C3"/>
    <w:rsid w:val="000B0EA5"/>
    <w:rsid w:val="000B3C78"/>
    <w:rsid w:val="000B4786"/>
    <w:rsid w:val="000B58A4"/>
    <w:rsid w:val="000B5E50"/>
    <w:rsid w:val="000B6541"/>
    <w:rsid w:val="000C3891"/>
    <w:rsid w:val="000C5F4A"/>
    <w:rsid w:val="000C77E5"/>
    <w:rsid w:val="000D0BBD"/>
    <w:rsid w:val="000D0CC2"/>
    <w:rsid w:val="000D1D79"/>
    <w:rsid w:val="000E1BB5"/>
    <w:rsid w:val="000E4927"/>
    <w:rsid w:val="000E4B05"/>
    <w:rsid w:val="000F0B2B"/>
    <w:rsid w:val="000F707E"/>
    <w:rsid w:val="00102304"/>
    <w:rsid w:val="0010273A"/>
    <w:rsid w:val="00106C9F"/>
    <w:rsid w:val="00113A31"/>
    <w:rsid w:val="00114807"/>
    <w:rsid w:val="00116A7C"/>
    <w:rsid w:val="00116B04"/>
    <w:rsid w:val="00117A81"/>
    <w:rsid w:val="001230B0"/>
    <w:rsid w:val="001271C1"/>
    <w:rsid w:val="0013191E"/>
    <w:rsid w:val="00133EF2"/>
    <w:rsid w:val="0013672B"/>
    <w:rsid w:val="00136805"/>
    <w:rsid w:val="00136F39"/>
    <w:rsid w:val="00137DCE"/>
    <w:rsid w:val="00142EF1"/>
    <w:rsid w:val="00146B50"/>
    <w:rsid w:val="0014774E"/>
    <w:rsid w:val="00151701"/>
    <w:rsid w:val="00153B4C"/>
    <w:rsid w:val="0015446E"/>
    <w:rsid w:val="001559FD"/>
    <w:rsid w:val="00156FF6"/>
    <w:rsid w:val="001602E8"/>
    <w:rsid w:val="00165135"/>
    <w:rsid w:val="001659FB"/>
    <w:rsid w:val="00165FCC"/>
    <w:rsid w:val="00166CF8"/>
    <w:rsid w:val="00171020"/>
    <w:rsid w:val="00173AE2"/>
    <w:rsid w:val="0017477C"/>
    <w:rsid w:val="00174D8D"/>
    <w:rsid w:val="00176A1B"/>
    <w:rsid w:val="00177180"/>
    <w:rsid w:val="00183D60"/>
    <w:rsid w:val="00187EE8"/>
    <w:rsid w:val="00193E1D"/>
    <w:rsid w:val="00196C6F"/>
    <w:rsid w:val="001A0AC7"/>
    <w:rsid w:val="001A13BC"/>
    <w:rsid w:val="001A406B"/>
    <w:rsid w:val="001A5608"/>
    <w:rsid w:val="001B2A57"/>
    <w:rsid w:val="001C0464"/>
    <w:rsid w:val="001C1EEB"/>
    <w:rsid w:val="001C4DED"/>
    <w:rsid w:val="001D115C"/>
    <w:rsid w:val="001D2FB6"/>
    <w:rsid w:val="001D4A48"/>
    <w:rsid w:val="001D59EF"/>
    <w:rsid w:val="001D5C32"/>
    <w:rsid w:val="001E076E"/>
    <w:rsid w:val="001E2432"/>
    <w:rsid w:val="001E3CBE"/>
    <w:rsid w:val="001E43BE"/>
    <w:rsid w:val="001E56E2"/>
    <w:rsid w:val="001E60C1"/>
    <w:rsid w:val="001F4CEC"/>
    <w:rsid w:val="00202A4D"/>
    <w:rsid w:val="00204DD0"/>
    <w:rsid w:val="00207FB3"/>
    <w:rsid w:val="0021284D"/>
    <w:rsid w:val="00220CF6"/>
    <w:rsid w:val="00220E19"/>
    <w:rsid w:val="0022377A"/>
    <w:rsid w:val="00223D05"/>
    <w:rsid w:val="00231C61"/>
    <w:rsid w:val="00232710"/>
    <w:rsid w:val="0024043C"/>
    <w:rsid w:val="002421D2"/>
    <w:rsid w:val="00246B8C"/>
    <w:rsid w:val="00250FD0"/>
    <w:rsid w:val="0025126C"/>
    <w:rsid w:val="002537F1"/>
    <w:rsid w:val="0025421A"/>
    <w:rsid w:val="0026380B"/>
    <w:rsid w:val="00270AB4"/>
    <w:rsid w:val="00273FE8"/>
    <w:rsid w:val="00275689"/>
    <w:rsid w:val="002818E4"/>
    <w:rsid w:val="0028194F"/>
    <w:rsid w:val="002827C4"/>
    <w:rsid w:val="00284258"/>
    <w:rsid w:val="002846B7"/>
    <w:rsid w:val="00290A2E"/>
    <w:rsid w:val="00291207"/>
    <w:rsid w:val="00293E3E"/>
    <w:rsid w:val="00293F29"/>
    <w:rsid w:val="00296F5A"/>
    <w:rsid w:val="0029703E"/>
    <w:rsid w:val="002978E4"/>
    <w:rsid w:val="00297D74"/>
    <w:rsid w:val="002A0354"/>
    <w:rsid w:val="002A0FFC"/>
    <w:rsid w:val="002A293A"/>
    <w:rsid w:val="002A53F0"/>
    <w:rsid w:val="002A5A2A"/>
    <w:rsid w:val="002B0317"/>
    <w:rsid w:val="002B3D87"/>
    <w:rsid w:val="002B420A"/>
    <w:rsid w:val="002B52E0"/>
    <w:rsid w:val="002C1A95"/>
    <w:rsid w:val="002C3F88"/>
    <w:rsid w:val="002C4BBA"/>
    <w:rsid w:val="002C50E4"/>
    <w:rsid w:val="002C5733"/>
    <w:rsid w:val="002D120E"/>
    <w:rsid w:val="002D2529"/>
    <w:rsid w:val="002D36E7"/>
    <w:rsid w:val="002E1069"/>
    <w:rsid w:val="002E3FE5"/>
    <w:rsid w:val="002F0905"/>
    <w:rsid w:val="002F58AC"/>
    <w:rsid w:val="003055B4"/>
    <w:rsid w:val="00307E3C"/>
    <w:rsid w:val="00310982"/>
    <w:rsid w:val="003118E2"/>
    <w:rsid w:val="00315AAB"/>
    <w:rsid w:val="003178A5"/>
    <w:rsid w:val="003232EE"/>
    <w:rsid w:val="003301B7"/>
    <w:rsid w:val="0033084A"/>
    <w:rsid w:val="003337E9"/>
    <w:rsid w:val="00335E9C"/>
    <w:rsid w:val="00337D23"/>
    <w:rsid w:val="00340079"/>
    <w:rsid w:val="003450CD"/>
    <w:rsid w:val="00347FCE"/>
    <w:rsid w:val="00353BE3"/>
    <w:rsid w:val="00356301"/>
    <w:rsid w:val="00366554"/>
    <w:rsid w:val="00370059"/>
    <w:rsid w:val="003747B9"/>
    <w:rsid w:val="003770A8"/>
    <w:rsid w:val="003778EE"/>
    <w:rsid w:val="0038211F"/>
    <w:rsid w:val="00382279"/>
    <w:rsid w:val="0038458C"/>
    <w:rsid w:val="00384F71"/>
    <w:rsid w:val="0038674E"/>
    <w:rsid w:val="00386B9C"/>
    <w:rsid w:val="00387A11"/>
    <w:rsid w:val="0039426C"/>
    <w:rsid w:val="003948D7"/>
    <w:rsid w:val="003953C4"/>
    <w:rsid w:val="00396148"/>
    <w:rsid w:val="003965E6"/>
    <w:rsid w:val="003978FB"/>
    <w:rsid w:val="003A576C"/>
    <w:rsid w:val="003A7FE4"/>
    <w:rsid w:val="003B01D8"/>
    <w:rsid w:val="003B10C0"/>
    <w:rsid w:val="003B1759"/>
    <w:rsid w:val="003B676E"/>
    <w:rsid w:val="003B6C15"/>
    <w:rsid w:val="003B7EFE"/>
    <w:rsid w:val="003C0744"/>
    <w:rsid w:val="003C42EB"/>
    <w:rsid w:val="003C7500"/>
    <w:rsid w:val="003D135F"/>
    <w:rsid w:val="003D3057"/>
    <w:rsid w:val="003E0DF9"/>
    <w:rsid w:val="003E3F95"/>
    <w:rsid w:val="003E4F8F"/>
    <w:rsid w:val="003F10DA"/>
    <w:rsid w:val="003F30AF"/>
    <w:rsid w:val="003F35AC"/>
    <w:rsid w:val="00411DB1"/>
    <w:rsid w:val="0041676D"/>
    <w:rsid w:val="0042168B"/>
    <w:rsid w:val="004229DE"/>
    <w:rsid w:val="00426C2C"/>
    <w:rsid w:val="004346F9"/>
    <w:rsid w:val="00437487"/>
    <w:rsid w:val="00441D6C"/>
    <w:rsid w:val="00446DC2"/>
    <w:rsid w:val="00450290"/>
    <w:rsid w:val="00450ABB"/>
    <w:rsid w:val="0045605F"/>
    <w:rsid w:val="00457D36"/>
    <w:rsid w:val="00463955"/>
    <w:rsid w:val="00463DA1"/>
    <w:rsid w:val="00470DEB"/>
    <w:rsid w:val="00471918"/>
    <w:rsid w:val="004730D7"/>
    <w:rsid w:val="00477E28"/>
    <w:rsid w:val="00480169"/>
    <w:rsid w:val="00483C45"/>
    <w:rsid w:val="0048742C"/>
    <w:rsid w:val="004926D3"/>
    <w:rsid w:val="0049584D"/>
    <w:rsid w:val="00497727"/>
    <w:rsid w:val="004A1C91"/>
    <w:rsid w:val="004A22B6"/>
    <w:rsid w:val="004A48BA"/>
    <w:rsid w:val="004A51EA"/>
    <w:rsid w:val="004B27C3"/>
    <w:rsid w:val="004B3ED8"/>
    <w:rsid w:val="004C28FA"/>
    <w:rsid w:val="004C3998"/>
    <w:rsid w:val="004C5945"/>
    <w:rsid w:val="004D0C7F"/>
    <w:rsid w:val="004D1BC8"/>
    <w:rsid w:val="004D2B0F"/>
    <w:rsid w:val="004D3ED1"/>
    <w:rsid w:val="004D3F9F"/>
    <w:rsid w:val="004D4EAC"/>
    <w:rsid w:val="004E1116"/>
    <w:rsid w:val="004E13C1"/>
    <w:rsid w:val="004E2A46"/>
    <w:rsid w:val="004E3F61"/>
    <w:rsid w:val="004E50B6"/>
    <w:rsid w:val="004E5462"/>
    <w:rsid w:val="004F1B07"/>
    <w:rsid w:val="004F3578"/>
    <w:rsid w:val="004F3E46"/>
    <w:rsid w:val="004F7786"/>
    <w:rsid w:val="0050382A"/>
    <w:rsid w:val="0050459F"/>
    <w:rsid w:val="00506828"/>
    <w:rsid w:val="00506DB9"/>
    <w:rsid w:val="00507A96"/>
    <w:rsid w:val="0051175D"/>
    <w:rsid w:val="00511D79"/>
    <w:rsid w:val="00513BAF"/>
    <w:rsid w:val="005205E8"/>
    <w:rsid w:val="00520C2B"/>
    <w:rsid w:val="005218B8"/>
    <w:rsid w:val="00522E28"/>
    <w:rsid w:val="005354F1"/>
    <w:rsid w:val="00536C77"/>
    <w:rsid w:val="00540F8D"/>
    <w:rsid w:val="00541CED"/>
    <w:rsid w:val="005420A9"/>
    <w:rsid w:val="00542DFA"/>
    <w:rsid w:val="00543ACB"/>
    <w:rsid w:val="00545EF1"/>
    <w:rsid w:val="00547658"/>
    <w:rsid w:val="00550BA3"/>
    <w:rsid w:val="005538CB"/>
    <w:rsid w:val="0055400A"/>
    <w:rsid w:val="005558C3"/>
    <w:rsid w:val="005565EB"/>
    <w:rsid w:val="00560F9B"/>
    <w:rsid w:val="005612BD"/>
    <w:rsid w:val="00561396"/>
    <w:rsid w:val="00561406"/>
    <w:rsid w:val="0056491B"/>
    <w:rsid w:val="00573349"/>
    <w:rsid w:val="0057764F"/>
    <w:rsid w:val="00580E58"/>
    <w:rsid w:val="0058343D"/>
    <w:rsid w:val="005879F6"/>
    <w:rsid w:val="00593122"/>
    <w:rsid w:val="00594CB6"/>
    <w:rsid w:val="0059531C"/>
    <w:rsid w:val="005A10A2"/>
    <w:rsid w:val="005A73DB"/>
    <w:rsid w:val="005B0665"/>
    <w:rsid w:val="005B1B7A"/>
    <w:rsid w:val="005B45DD"/>
    <w:rsid w:val="005B5E41"/>
    <w:rsid w:val="005C1930"/>
    <w:rsid w:val="005C3CF7"/>
    <w:rsid w:val="005C5285"/>
    <w:rsid w:val="005D2109"/>
    <w:rsid w:val="005D26F0"/>
    <w:rsid w:val="005D346F"/>
    <w:rsid w:val="005D47DB"/>
    <w:rsid w:val="005E0E40"/>
    <w:rsid w:val="005E6DB4"/>
    <w:rsid w:val="005E6FAE"/>
    <w:rsid w:val="005F384A"/>
    <w:rsid w:val="005F397D"/>
    <w:rsid w:val="005F40AF"/>
    <w:rsid w:val="005F4CD8"/>
    <w:rsid w:val="005F5769"/>
    <w:rsid w:val="00604A15"/>
    <w:rsid w:val="0060736B"/>
    <w:rsid w:val="006118D1"/>
    <w:rsid w:val="00611D23"/>
    <w:rsid w:val="00613A91"/>
    <w:rsid w:val="0061497C"/>
    <w:rsid w:val="00616010"/>
    <w:rsid w:val="00617194"/>
    <w:rsid w:val="0061777A"/>
    <w:rsid w:val="00621036"/>
    <w:rsid w:val="00621DFD"/>
    <w:rsid w:val="0062351D"/>
    <w:rsid w:val="0062580B"/>
    <w:rsid w:val="0063068E"/>
    <w:rsid w:val="00635DC2"/>
    <w:rsid w:val="0063732C"/>
    <w:rsid w:val="00650A72"/>
    <w:rsid w:val="006544DC"/>
    <w:rsid w:val="00660351"/>
    <w:rsid w:val="0066424E"/>
    <w:rsid w:val="006648E3"/>
    <w:rsid w:val="006669B1"/>
    <w:rsid w:val="00676E40"/>
    <w:rsid w:val="00680275"/>
    <w:rsid w:val="006821C1"/>
    <w:rsid w:val="00682761"/>
    <w:rsid w:val="006849AF"/>
    <w:rsid w:val="00685C1D"/>
    <w:rsid w:val="00687500"/>
    <w:rsid w:val="006925B5"/>
    <w:rsid w:val="006959C6"/>
    <w:rsid w:val="006A2C28"/>
    <w:rsid w:val="006A3F02"/>
    <w:rsid w:val="006B372C"/>
    <w:rsid w:val="006B3736"/>
    <w:rsid w:val="006B41DF"/>
    <w:rsid w:val="006B7E46"/>
    <w:rsid w:val="006C249E"/>
    <w:rsid w:val="006C74A7"/>
    <w:rsid w:val="006D65CB"/>
    <w:rsid w:val="006D68E3"/>
    <w:rsid w:val="006D6DBA"/>
    <w:rsid w:val="006E0259"/>
    <w:rsid w:val="006E10E8"/>
    <w:rsid w:val="006E4355"/>
    <w:rsid w:val="006F77FF"/>
    <w:rsid w:val="00700ED2"/>
    <w:rsid w:val="00701103"/>
    <w:rsid w:val="00702E41"/>
    <w:rsid w:val="00704756"/>
    <w:rsid w:val="00705A0C"/>
    <w:rsid w:val="00707C76"/>
    <w:rsid w:val="00712582"/>
    <w:rsid w:val="00716B96"/>
    <w:rsid w:val="0071747B"/>
    <w:rsid w:val="00720273"/>
    <w:rsid w:val="00721D7F"/>
    <w:rsid w:val="00723839"/>
    <w:rsid w:val="0072571D"/>
    <w:rsid w:val="0072592E"/>
    <w:rsid w:val="007307C4"/>
    <w:rsid w:val="007370C6"/>
    <w:rsid w:val="00737341"/>
    <w:rsid w:val="00737EE9"/>
    <w:rsid w:val="00741C51"/>
    <w:rsid w:val="007428A1"/>
    <w:rsid w:val="007447ED"/>
    <w:rsid w:val="00746053"/>
    <w:rsid w:val="007462C6"/>
    <w:rsid w:val="00746C1B"/>
    <w:rsid w:val="00754C86"/>
    <w:rsid w:val="00755700"/>
    <w:rsid w:val="00764DB2"/>
    <w:rsid w:val="00766913"/>
    <w:rsid w:val="00770EBE"/>
    <w:rsid w:val="00771F40"/>
    <w:rsid w:val="0077279A"/>
    <w:rsid w:val="00777E06"/>
    <w:rsid w:val="007840FA"/>
    <w:rsid w:val="007841F8"/>
    <w:rsid w:val="00784C78"/>
    <w:rsid w:val="00787482"/>
    <w:rsid w:val="007912C2"/>
    <w:rsid w:val="00793C26"/>
    <w:rsid w:val="0079481D"/>
    <w:rsid w:val="0079794E"/>
    <w:rsid w:val="007A1116"/>
    <w:rsid w:val="007A1D49"/>
    <w:rsid w:val="007A398F"/>
    <w:rsid w:val="007A4D32"/>
    <w:rsid w:val="007A58E1"/>
    <w:rsid w:val="007B0EE2"/>
    <w:rsid w:val="007B5C75"/>
    <w:rsid w:val="007B67D9"/>
    <w:rsid w:val="007C1401"/>
    <w:rsid w:val="007C4D57"/>
    <w:rsid w:val="007D22D5"/>
    <w:rsid w:val="007D31CB"/>
    <w:rsid w:val="007D39D4"/>
    <w:rsid w:val="007D4441"/>
    <w:rsid w:val="007D53C1"/>
    <w:rsid w:val="007D642D"/>
    <w:rsid w:val="007E2022"/>
    <w:rsid w:val="007E2966"/>
    <w:rsid w:val="007E77D4"/>
    <w:rsid w:val="007F0981"/>
    <w:rsid w:val="007F3885"/>
    <w:rsid w:val="007F4991"/>
    <w:rsid w:val="007F5638"/>
    <w:rsid w:val="007F687F"/>
    <w:rsid w:val="007F6D8C"/>
    <w:rsid w:val="007F7302"/>
    <w:rsid w:val="007F7EF0"/>
    <w:rsid w:val="0080263B"/>
    <w:rsid w:val="00803F38"/>
    <w:rsid w:val="008040A4"/>
    <w:rsid w:val="008078C4"/>
    <w:rsid w:val="00810279"/>
    <w:rsid w:val="00811729"/>
    <w:rsid w:val="00811AE8"/>
    <w:rsid w:val="008122C0"/>
    <w:rsid w:val="0081253A"/>
    <w:rsid w:val="0081670F"/>
    <w:rsid w:val="008174EA"/>
    <w:rsid w:val="008202FF"/>
    <w:rsid w:val="008209F8"/>
    <w:rsid w:val="008229E1"/>
    <w:rsid w:val="0082329C"/>
    <w:rsid w:val="00827FCE"/>
    <w:rsid w:val="00831844"/>
    <w:rsid w:val="00832048"/>
    <w:rsid w:val="008372B7"/>
    <w:rsid w:val="00840875"/>
    <w:rsid w:val="00841575"/>
    <w:rsid w:val="0084298B"/>
    <w:rsid w:val="008536C7"/>
    <w:rsid w:val="00855FEF"/>
    <w:rsid w:val="008628B1"/>
    <w:rsid w:val="008636A0"/>
    <w:rsid w:val="00866B64"/>
    <w:rsid w:val="00867E9C"/>
    <w:rsid w:val="00871196"/>
    <w:rsid w:val="00876064"/>
    <w:rsid w:val="00880452"/>
    <w:rsid w:val="00882002"/>
    <w:rsid w:val="008832CF"/>
    <w:rsid w:val="00884EB0"/>
    <w:rsid w:val="00887ED1"/>
    <w:rsid w:val="008909BE"/>
    <w:rsid w:val="00891E71"/>
    <w:rsid w:val="00895CAB"/>
    <w:rsid w:val="008A2122"/>
    <w:rsid w:val="008A2785"/>
    <w:rsid w:val="008A43A8"/>
    <w:rsid w:val="008C0034"/>
    <w:rsid w:val="008C0545"/>
    <w:rsid w:val="008D0907"/>
    <w:rsid w:val="008D1A52"/>
    <w:rsid w:val="008D311D"/>
    <w:rsid w:val="008D35BB"/>
    <w:rsid w:val="008D4D28"/>
    <w:rsid w:val="008D6EA2"/>
    <w:rsid w:val="008E09E0"/>
    <w:rsid w:val="008F1638"/>
    <w:rsid w:val="008F21E5"/>
    <w:rsid w:val="008F41BF"/>
    <w:rsid w:val="008F4B5F"/>
    <w:rsid w:val="008F76F9"/>
    <w:rsid w:val="0090067C"/>
    <w:rsid w:val="009018A7"/>
    <w:rsid w:val="009022DA"/>
    <w:rsid w:val="009023CF"/>
    <w:rsid w:val="009025FD"/>
    <w:rsid w:val="00905AD4"/>
    <w:rsid w:val="00906F7A"/>
    <w:rsid w:val="00910835"/>
    <w:rsid w:val="00911B78"/>
    <w:rsid w:val="009127CA"/>
    <w:rsid w:val="0091398B"/>
    <w:rsid w:val="00913CD4"/>
    <w:rsid w:val="0091617A"/>
    <w:rsid w:val="009212CF"/>
    <w:rsid w:val="009239EB"/>
    <w:rsid w:val="00930772"/>
    <w:rsid w:val="00932D9D"/>
    <w:rsid w:val="00933049"/>
    <w:rsid w:val="00933F25"/>
    <w:rsid w:val="00935DE3"/>
    <w:rsid w:val="009364C4"/>
    <w:rsid w:val="0093655F"/>
    <w:rsid w:val="00941002"/>
    <w:rsid w:val="00941D89"/>
    <w:rsid w:val="00955BCC"/>
    <w:rsid w:val="0095622A"/>
    <w:rsid w:val="009603AC"/>
    <w:rsid w:val="00960C73"/>
    <w:rsid w:val="00961203"/>
    <w:rsid w:val="00966A4A"/>
    <w:rsid w:val="009746F4"/>
    <w:rsid w:val="0097743A"/>
    <w:rsid w:val="009806EF"/>
    <w:rsid w:val="00980C1B"/>
    <w:rsid w:val="0098154E"/>
    <w:rsid w:val="00982148"/>
    <w:rsid w:val="009865A3"/>
    <w:rsid w:val="009868C8"/>
    <w:rsid w:val="00987686"/>
    <w:rsid w:val="00987D05"/>
    <w:rsid w:val="009911DC"/>
    <w:rsid w:val="009918EF"/>
    <w:rsid w:val="009A06D0"/>
    <w:rsid w:val="009A19F6"/>
    <w:rsid w:val="009A3A21"/>
    <w:rsid w:val="009A4CB8"/>
    <w:rsid w:val="009A569F"/>
    <w:rsid w:val="009A65CB"/>
    <w:rsid w:val="009A7891"/>
    <w:rsid w:val="009B0FA1"/>
    <w:rsid w:val="009B1038"/>
    <w:rsid w:val="009B16A8"/>
    <w:rsid w:val="009B3852"/>
    <w:rsid w:val="009B5642"/>
    <w:rsid w:val="009B7158"/>
    <w:rsid w:val="009B7E94"/>
    <w:rsid w:val="009C6A49"/>
    <w:rsid w:val="009C7BB7"/>
    <w:rsid w:val="009D377D"/>
    <w:rsid w:val="009D7066"/>
    <w:rsid w:val="009D730F"/>
    <w:rsid w:val="009D75AE"/>
    <w:rsid w:val="009E06E1"/>
    <w:rsid w:val="009E4541"/>
    <w:rsid w:val="009E62E1"/>
    <w:rsid w:val="009F03C5"/>
    <w:rsid w:val="009F30F2"/>
    <w:rsid w:val="009F77DC"/>
    <w:rsid w:val="00A038E8"/>
    <w:rsid w:val="00A119CA"/>
    <w:rsid w:val="00A12350"/>
    <w:rsid w:val="00A1369B"/>
    <w:rsid w:val="00A152E7"/>
    <w:rsid w:val="00A22DE8"/>
    <w:rsid w:val="00A24221"/>
    <w:rsid w:val="00A2473E"/>
    <w:rsid w:val="00A2515F"/>
    <w:rsid w:val="00A3000C"/>
    <w:rsid w:val="00A311E6"/>
    <w:rsid w:val="00A33310"/>
    <w:rsid w:val="00A35D41"/>
    <w:rsid w:val="00A37560"/>
    <w:rsid w:val="00A37F54"/>
    <w:rsid w:val="00A45337"/>
    <w:rsid w:val="00A47EB0"/>
    <w:rsid w:val="00A520E5"/>
    <w:rsid w:val="00A52E68"/>
    <w:rsid w:val="00A53843"/>
    <w:rsid w:val="00A549E1"/>
    <w:rsid w:val="00A612B4"/>
    <w:rsid w:val="00A6212E"/>
    <w:rsid w:val="00A62A06"/>
    <w:rsid w:val="00A62A84"/>
    <w:rsid w:val="00A66CDA"/>
    <w:rsid w:val="00A673BC"/>
    <w:rsid w:val="00A715C8"/>
    <w:rsid w:val="00A71ABA"/>
    <w:rsid w:val="00A72B36"/>
    <w:rsid w:val="00A73CEE"/>
    <w:rsid w:val="00A743B5"/>
    <w:rsid w:val="00A7506D"/>
    <w:rsid w:val="00A75215"/>
    <w:rsid w:val="00A84765"/>
    <w:rsid w:val="00A86EB1"/>
    <w:rsid w:val="00A91388"/>
    <w:rsid w:val="00A92127"/>
    <w:rsid w:val="00A969D0"/>
    <w:rsid w:val="00A97199"/>
    <w:rsid w:val="00A977BB"/>
    <w:rsid w:val="00AA02A0"/>
    <w:rsid w:val="00AA1ADE"/>
    <w:rsid w:val="00AA1E73"/>
    <w:rsid w:val="00AA7329"/>
    <w:rsid w:val="00AB39F8"/>
    <w:rsid w:val="00AB3E09"/>
    <w:rsid w:val="00AB3E7F"/>
    <w:rsid w:val="00AB6428"/>
    <w:rsid w:val="00AC26AB"/>
    <w:rsid w:val="00AC28DD"/>
    <w:rsid w:val="00AC744C"/>
    <w:rsid w:val="00AD395B"/>
    <w:rsid w:val="00AF019C"/>
    <w:rsid w:val="00AF230B"/>
    <w:rsid w:val="00B0090F"/>
    <w:rsid w:val="00B0094A"/>
    <w:rsid w:val="00B02BAD"/>
    <w:rsid w:val="00B03545"/>
    <w:rsid w:val="00B06C8D"/>
    <w:rsid w:val="00B070C6"/>
    <w:rsid w:val="00B07F8F"/>
    <w:rsid w:val="00B1183F"/>
    <w:rsid w:val="00B158B1"/>
    <w:rsid w:val="00B1674A"/>
    <w:rsid w:val="00B22187"/>
    <w:rsid w:val="00B25B9B"/>
    <w:rsid w:val="00B25FDC"/>
    <w:rsid w:val="00B263C7"/>
    <w:rsid w:val="00B26FCF"/>
    <w:rsid w:val="00B307BA"/>
    <w:rsid w:val="00B30A7F"/>
    <w:rsid w:val="00B32D9C"/>
    <w:rsid w:val="00B42872"/>
    <w:rsid w:val="00B44005"/>
    <w:rsid w:val="00B45413"/>
    <w:rsid w:val="00B528FB"/>
    <w:rsid w:val="00B533D3"/>
    <w:rsid w:val="00B60D5C"/>
    <w:rsid w:val="00B6185F"/>
    <w:rsid w:val="00B62484"/>
    <w:rsid w:val="00B64D98"/>
    <w:rsid w:val="00B6530E"/>
    <w:rsid w:val="00B66BEE"/>
    <w:rsid w:val="00B67C2E"/>
    <w:rsid w:val="00B74E5D"/>
    <w:rsid w:val="00B75230"/>
    <w:rsid w:val="00B765B9"/>
    <w:rsid w:val="00B77671"/>
    <w:rsid w:val="00B84F4C"/>
    <w:rsid w:val="00B86C68"/>
    <w:rsid w:val="00B8713B"/>
    <w:rsid w:val="00B910DC"/>
    <w:rsid w:val="00B92F5D"/>
    <w:rsid w:val="00BA1D55"/>
    <w:rsid w:val="00BA4F5A"/>
    <w:rsid w:val="00BB26C9"/>
    <w:rsid w:val="00BB31B9"/>
    <w:rsid w:val="00BB35D3"/>
    <w:rsid w:val="00BB4E68"/>
    <w:rsid w:val="00BB6A87"/>
    <w:rsid w:val="00BB70FA"/>
    <w:rsid w:val="00BC11F1"/>
    <w:rsid w:val="00BC12D1"/>
    <w:rsid w:val="00BC2B67"/>
    <w:rsid w:val="00BC68A7"/>
    <w:rsid w:val="00BC782B"/>
    <w:rsid w:val="00BE0ACE"/>
    <w:rsid w:val="00BE54AF"/>
    <w:rsid w:val="00BE6374"/>
    <w:rsid w:val="00BE747F"/>
    <w:rsid w:val="00BE7684"/>
    <w:rsid w:val="00BF03D6"/>
    <w:rsid w:val="00BF21E5"/>
    <w:rsid w:val="00C03A9E"/>
    <w:rsid w:val="00C1190D"/>
    <w:rsid w:val="00C11B27"/>
    <w:rsid w:val="00C13435"/>
    <w:rsid w:val="00C13C97"/>
    <w:rsid w:val="00C16EE4"/>
    <w:rsid w:val="00C23E2F"/>
    <w:rsid w:val="00C2482D"/>
    <w:rsid w:val="00C268F3"/>
    <w:rsid w:val="00C26E30"/>
    <w:rsid w:val="00C27B71"/>
    <w:rsid w:val="00C34D45"/>
    <w:rsid w:val="00C3628F"/>
    <w:rsid w:val="00C52FF8"/>
    <w:rsid w:val="00C57E6A"/>
    <w:rsid w:val="00C621EA"/>
    <w:rsid w:val="00C62CBF"/>
    <w:rsid w:val="00C64885"/>
    <w:rsid w:val="00C71E1D"/>
    <w:rsid w:val="00C72C5B"/>
    <w:rsid w:val="00C738D4"/>
    <w:rsid w:val="00C763A2"/>
    <w:rsid w:val="00C83A7C"/>
    <w:rsid w:val="00C844BF"/>
    <w:rsid w:val="00C85DAB"/>
    <w:rsid w:val="00C95C58"/>
    <w:rsid w:val="00C96F22"/>
    <w:rsid w:val="00C978DC"/>
    <w:rsid w:val="00C979A0"/>
    <w:rsid w:val="00CA1AF2"/>
    <w:rsid w:val="00CA446F"/>
    <w:rsid w:val="00CA7E7F"/>
    <w:rsid w:val="00CB5D76"/>
    <w:rsid w:val="00CB7D65"/>
    <w:rsid w:val="00CC1368"/>
    <w:rsid w:val="00CC2660"/>
    <w:rsid w:val="00CC40B7"/>
    <w:rsid w:val="00CC5DFA"/>
    <w:rsid w:val="00CC6EE1"/>
    <w:rsid w:val="00CD09BA"/>
    <w:rsid w:val="00CD3171"/>
    <w:rsid w:val="00CD5FB1"/>
    <w:rsid w:val="00CD7653"/>
    <w:rsid w:val="00CE13A3"/>
    <w:rsid w:val="00CE307D"/>
    <w:rsid w:val="00CE49C8"/>
    <w:rsid w:val="00CE6600"/>
    <w:rsid w:val="00CF10F3"/>
    <w:rsid w:val="00CF5D25"/>
    <w:rsid w:val="00CF79AA"/>
    <w:rsid w:val="00D032A7"/>
    <w:rsid w:val="00D043C0"/>
    <w:rsid w:val="00D070CB"/>
    <w:rsid w:val="00D07B72"/>
    <w:rsid w:val="00D24E04"/>
    <w:rsid w:val="00D30B71"/>
    <w:rsid w:val="00D32405"/>
    <w:rsid w:val="00D34B70"/>
    <w:rsid w:val="00D3765C"/>
    <w:rsid w:val="00D377BF"/>
    <w:rsid w:val="00D37DFD"/>
    <w:rsid w:val="00D416EE"/>
    <w:rsid w:val="00D41830"/>
    <w:rsid w:val="00D43067"/>
    <w:rsid w:val="00D45054"/>
    <w:rsid w:val="00D57442"/>
    <w:rsid w:val="00D57798"/>
    <w:rsid w:val="00D5784C"/>
    <w:rsid w:val="00D646BB"/>
    <w:rsid w:val="00D7014B"/>
    <w:rsid w:val="00D7032B"/>
    <w:rsid w:val="00D71A26"/>
    <w:rsid w:val="00D71B48"/>
    <w:rsid w:val="00D7259F"/>
    <w:rsid w:val="00D73959"/>
    <w:rsid w:val="00D74847"/>
    <w:rsid w:val="00D8086E"/>
    <w:rsid w:val="00D830DF"/>
    <w:rsid w:val="00D84D57"/>
    <w:rsid w:val="00D9410B"/>
    <w:rsid w:val="00DA1FEB"/>
    <w:rsid w:val="00DA6211"/>
    <w:rsid w:val="00DA6985"/>
    <w:rsid w:val="00DA6C4F"/>
    <w:rsid w:val="00DB04E9"/>
    <w:rsid w:val="00DB502D"/>
    <w:rsid w:val="00DB5682"/>
    <w:rsid w:val="00DC05FC"/>
    <w:rsid w:val="00DC1AF6"/>
    <w:rsid w:val="00DC3D89"/>
    <w:rsid w:val="00DC41A0"/>
    <w:rsid w:val="00DC59B1"/>
    <w:rsid w:val="00DC626B"/>
    <w:rsid w:val="00DC77E7"/>
    <w:rsid w:val="00DD10C2"/>
    <w:rsid w:val="00DD31B0"/>
    <w:rsid w:val="00DD4ECC"/>
    <w:rsid w:val="00DD5ACF"/>
    <w:rsid w:val="00DD7B11"/>
    <w:rsid w:val="00DE0C66"/>
    <w:rsid w:val="00DE3066"/>
    <w:rsid w:val="00DE7A0D"/>
    <w:rsid w:val="00DF19A5"/>
    <w:rsid w:val="00DF439E"/>
    <w:rsid w:val="00DF49E9"/>
    <w:rsid w:val="00DF6848"/>
    <w:rsid w:val="00E026EE"/>
    <w:rsid w:val="00E03466"/>
    <w:rsid w:val="00E03C64"/>
    <w:rsid w:val="00E065C5"/>
    <w:rsid w:val="00E1068B"/>
    <w:rsid w:val="00E1223C"/>
    <w:rsid w:val="00E15875"/>
    <w:rsid w:val="00E16920"/>
    <w:rsid w:val="00E21136"/>
    <w:rsid w:val="00E2153E"/>
    <w:rsid w:val="00E2271D"/>
    <w:rsid w:val="00E23465"/>
    <w:rsid w:val="00E26D9E"/>
    <w:rsid w:val="00E27738"/>
    <w:rsid w:val="00E32DC8"/>
    <w:rsid w:val="00E33804"/>
    <w:rsid w:val="00E339CC"/>
    <w:rsid w:val="00E36B2B"/>
    <w:rsid w:val="00E373F8"/>
    <w:rsid w:val="00E379A0"/>
    <w:rsid w:val="00E459AF"/>
    <w:rsid w:val="00E45A8E"/>
    <w:rsid w:val="00E461C2"/>
    <w:rsid w:val="00E5157B"/>
    <w:rsid w:val="00E528E4"/>
    <w:rsid w:val="00E54F41"/>
    <w:rsid w:val="00E60816"/>
    <w:rsid w:val="00E609FE"/>
    <w:rsid w:val="00E60ABE"/>
    <w:rsid w:val="00E61B78"/>
    <w:rsid w:val="00E65771"/>
    <w:rsid w:val="00E660F0"/>
    <w:rsid w:val="00E917EF"/>
    <w:rsid w:val="00E93F9E"/>
    <w:rsid w:val="00E94C3F"/>
    <w:rsid w:val="00E96306"/>
    <w:rsid w:val="00E96B17"/>
    <w:rsid w:val="00EA31DA"/>
    <w:rsid w:val="00EA7E25"/>
    <w:rsid w:val="00EB2DE8"/>
    <w:rsid w:val="00EB57B8"/>
    <w:rsid w:val="00EB64F0"/>
    <w:rsid w:val="00EC03EF"/>
    <w:rsid w:val="00EC0657"/>
    <w:rsid w:val="00EC0C0F"/>
    <w:rsid w:val="00EC10C2"/>
    <w:rsid w:val="00EC2271"/>
    <w:rsid w:val="00EC260D"/>
    <w:rsid w:val="00EC31A4"/>
    <w:rsid w:val="00EC3E2D"/>
    <w:rsid w:val="00EC4B96"/>
    <w:rsid w:val="00EC5F79"/>
    <w:rsid w:val="00ED049D"/>
    <w:rsid w:val="00ED08C4"/>
    <w:rsid w:val="00ED1134"/>
    <w:rsid w:val="00ED1672"/>
    <w:rsid w:val="00ED36EA"/>
    <w:rsid w:val="00ED4690"/>
    <w:rsid w:val="00EE38C2"/>
    <w:rsid w:val="00EE48DD"/>
    <w:rsid w:val="00EE4D2E"/>
    <w:rsid w:val="00EE660A"/>
    <w:rsid w:val="00EE7488"/>
    <w:rsid w:val="00EF1EF3"/>
    <w:rsid w:val="00EF4396"/>
    <w:rsid w:val="00EF662E"/>
    <w:rsid w:val="00EF76A6"/>
    <w:rsid w:val="00F02004"/>
    <w:rsid w:val="00F0660D"/>
    <w:rsid w:val="00F07F8F"/>
    <w:rsid w:val="00F14038"/>
    <w:rsid w:val="00F148D1"/>
    <w:rsid w:val="00F14921"/>
    <w:rsid w:val="00F15AB2"/>
    <w:rsid w:val="00F15B52"/>
    <w:rsid w:val="00F171FE"/>
    <w:rsid w:val="00F172A2"/>
    <w:rsid w:val="00F174C1"/>
    <w:rsid w:val="00F22D89"/>
    <w:rsid w:val="00F23926"/>
    <w:rsid w:val="00F248DD"/>
    <w:rsid w:val="00F25092"/>
    <w:rsid w:val="00F25548"/>
    <w:rsid w:val="00F27E9E"/>
    <w:rsid w:val="00F347B4"/>
    <w:rsid w:val="00F40DCF"/>
    <w:rsid w:val="00F4606B"/>
    <w:rsid w:val="00F47479"/>
    <w:rsid w:val="00F7546A"/>
    <w:rsid w:val="00F77BDF"/>
    <w:rsid w:val="00F81233"/>
    <w:rsid w:val="00F81389"/>
    <w:rsid w:val="00F82133"/>
    <w:rsid w:val="00F82176"/>
    <w:rsid w:val="00F84882"/>
    <w:rsid w:val="00F85A05"/>
    <w:rsid w:val="00F85E9B"/>
    <w:rsid w:val="00F87028"/>
    <w:rsid w:val="00F90FBD"/>
    <w:rsid w:val="00F91EC3"/>
    <w:rsid w:val="00FA00E5"/>
    <w:rsid w:val="00FA01F2"/>
    <w:rsid w:val="00FB0DC0"/>
    <w:rsid w:val="00FB248D"/>
    <w:rsid w:val="00FB30E2"/>
    <w:rsid w:val="00FB4FAA"/>
    <w:rsid w:val="00FB55FC"/>
    <w:rsid w:val="00FB56D2"/>
    <w:rsid w:val="00FB65F6"/>
    <w:rsid w:val="00FC6BE9"/>
    <w:rsid w:val="00FD6F0C"/>
    <w:rsid w:val="00FD77E6"/>
    <w:rsid w:val="00FE6241"/>
    <w:rsid w:val="00FF16D0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B0417-CA5E-4F70-A16B-CF897A8D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DAB"/>
  </w:style>
  <w:style w:type="paragraph" w:styleId="Naslov1">
    <w:name w:val="heading 1"/>
    <w:basedOn w:val="Normal"/>
    <w:next w:val="Normal"/>
    <w:link w:val="Naslov1Char"/>
    <w:uiPriority w:val="99"/>
    <w:qFormat/>
    <w:rsid w:val="00941D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941D8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A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8429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84298B"/>
    <w:rPr>
      <w:rFonts w:ascii="Calibri" w:eastAsia="Calibri" w:hAnsi="Calibri" w:cs="Times New Roman"/>
    </w:rPr>
  </w:style>
  <w:style w:type="character" w:styleId="Naglaeno">
    <w:name w:val="Strong"/>
    <w:basedOn w:val="Zadanifontodlomka"/>
    <w:uiPriority w:val="22"/>
    <w:qFormat/>
    <w:rsid w:val="0084298B"/>
    <w:rPr>
      <w:b/>
      <w:bCs/>
    </w:rPr>
  </w:style>
  <w:style w:type="paragraph" w:customStyle="1" w:styleId="Textbody">
    <w:name w:val="Text body"/>
    <w:basedOn w:val="Normal"/>
    <w:rsid w:val="0084298B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andardWeb">
    <w:name w:val="Normal (Web)"/>
    <w:basedOn w:val="Normal"/>
    <w:uiPriority w:val="99"/>
    <w:unhideWhenUsed/>
    <w:rsid w:val="0084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65C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59C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E0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Odlomakpopisa1">
    <w:name w:val="Odlomak popisa1"/>
    <w:basedOn w:val="Normal"/>
    <w:uiPriority w:val="99"/>
    <w:rsid w:val="005E0E40"/>
    <w:pPr>
      <w:ind w:left="720"/>
      <w:contextualSpacing/>
    </w:pPr>
    <w:rPr>
      <w:rFonts w:ascii="Calibri" w:eastAsia="Times New Roman" w:hAnsi="Calibri" w:cs="Times New Roman"/>
    </w:rPr>
  </w:style>
  <w:style w:type="paragraph" w:styleId="Tijeloteksta">
    <w:name w:val="Body Text"/>
    <w:aliases w:val=" uvlaka 3"/>
    <w:basedOn w:val="Normal"/>
    <w:link w:val="TijelotekstaChar"/>
    <w:rsid w:val="005E0E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5E0E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slov1Char">
    <w:name w:val="Naslov 1 Char"/>
    <w:basedOn w:val="Zadanifontodlomka"/>
    <w:link w:val="Naslov1"/>
    <w:uiPriority w:val="99"/>
    <w:rsid w:val="00941D8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rsid w:val="00941D89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paragraph" w:styleId="Zaglavlje">
    <w:name w:val="header"/>
    <w:basedOn w:val="Normal"/>
    <w:link w:val="ZaglavljeChar"/>
    <w:rsid w:val="00941D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941D8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rsid w:val="00941D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41D8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941D89"/>
    <w:rPr>
      <w:color w:val="0000FF"/>
      <w:u w:val="single"/>
    </w:rPr>
  </w:style>
  <w:style w:type="character" w:customStyle="1" w:styleId="InternetLink">
    <w:name w:val="Internet Link"/>
    <w:rsid w:val="00941D8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C81A-1A6D-4E92-8E26-AE437618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21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Dundara</dc:creator>
  <cp:lastModifiedBy>Racunovodstvo</cp:lastModifiedBy>
  <cp:revision>23</cp:revision>
  <cp:lastPrinted>2021-12-21T13:33:00Z</cp:lastPrinted>
  <dcterms:created xsi:type="dcterms:W3CDTF">2025-03-05T13:20:00Z</dcterms:created>
  <dcterms:modified xsi:type="dcterms:W3CDTF">2025-03-28T07:15:00Z</dcterms:modified>
</cp:coreProperties>
</file>